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968A7" w14:textId="77777777" w:rsidR="003E71B6" w:rsidRDefault="00000000">
      <w:pPr>
        <w:pStyle w:val="1"/>
        <w:rPr>
          <w:sz w:val="24"/>
          <w:szCs w:val="24"/>
        </w:rPr>
      </w:pPr>
      <w:r>
        <w:rPr>
          <w:sz w:val="24"/>
          <w:szCs w:val="24"/>
        </w:rPr>
        <w:t>ӘЛ-ФАРАБИ АТЫНДАҒЫ ҚАЗАҚ ҰЛТТЫҚ УНИВЕРСИТЕТІ</w:t>
      </w:r>
    </w:p>
    <w:p w14:paraId="1EA09793" w14:textId="77777777" w:rsidR="003E71B6" w:rsidRDefault="003E71B6">
      <w:pPr>
        <w:pStyle w:val="1"/>
        <w:rPr>
          <w:sz w:val="24"/>
          <w:szCs w:val="24"/>
        </w:rPr>
      </w:pPr>
    </w:p>
    <w:p w14:paraId="11E3B221" w14:textId="77777777" w:rsidR="003E71B6" w:rsidRDefault="003E71B6">
      <w:pPr>
        <w:pStyle w:val="1"/>
        <w:rPr>
          <w:sz w:val="24"/>
          <w:szCs w:val="24"/>
        </w:rPr>
      </w:pPr>
    </w:p>
    <w:p w14:paraId="673559A7" w14:textId="77777777" w:rsidR="003E71B6" w:rsidRDefault="003E71B6">
      <w:pPr>
        <w:pStyle w:val="1"/>
        <w:rPr>
          <w:sz w:val="24"/>
          <w:szCs w:val="24"/>
        </w:rPr>
      </w:pPr>
    </w:p>
    <w:p w14:paraId="04BD4851" w14:textId="77777777" w:rsidR="003E71B6" w:rsidRDefault="003E71B6">
      <w:pPr>
        <w:pStyle w:val="1"/>
        <w:rPr>
          <w:sz w:val="24"/>
          <w:szCs w:val="24"/>
        </w:rPr>
      </w:pPr>
    </w:p>
    <w:p w14:paraId="6C8C0D6F" w14:textId="77777777" w:rsidR="003E71B6" w:rsidRDefault="00000000">
      <w:pPr>
        <w:ind w:left="221" w:right="21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Заң факультеті</w:t>
      </w:r>
    </w:p>
    <w:p w14:paraId="53EC5C80" w14:textId="77777777" w:rsidR="003E71B6" w:rsidRDefault="003E71B6">
      <w:pPr>
        <w:ind w:left="221" w:right="214"/>
        <w:jc w:val="center"/>
        <w:rPr>
          <w:b/>
          <w:sz w:val="24"/>
          <w:szCs w:val="24"/>
        </w:rPr>
      </w:pPr>
    </w:p>
    <w:p w14:paraId="2DA57A09" w14:textId="77777777" w:rsidR="003E71B6" w:rsidRDefault="003E71B6">
      <w:pPr>
        <w:ind w:left="221" w:right="214"/>
        <w:jc w:val="center"/>
        <w:rPr>
          <w:b/>
          <w:sz w:val="24"/>
          <w:szCs w:val="24"/>
        </w:rPr>
      </w:pPr>
    </w:p>
    <w:p w14:paraId="40477573" w14:textId="77777777" w:rsidR="003E71B6" w:rsidRDefault="003E71B6">
      <w:pPr>
        <w:ind w:left="221" w:right="214"/>
        <w:jc w:val="center"/>
        <w:rPr>
          <w:b/>
          <w:sz w:val="24"/>
          <w:szCs w:val="24"/>
        </w:rPr>
      </w:pPr>
    </w:p>
    <w:p w14:paraId="10718FE0" w14:textId="77777777" w:rsidR="003E71B6" w:rsidRDefault="00000000">
      <w:pPr>
        <w:ind w:left="221" w:right="21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Кеден, қаржы және экологиялық құқық кафедрасы</w:t>
      </w:r>
    </w:p>
    <w:p w14:paraId="6FA948B5" w14:textId="77777777" w:rsidR="003E71B6" w:rsidRDefault="003E71B6">
      <w:pPr>
        <w:ind w:right="1198"/>
        <w:jc w:val="center"/>
        <w:rPr>
          <w:b/>
          <w:sz w:val="24"/>
          <w:szCs w:val="24"/>
        </w:rPr>
      </w:pPr>
    </w:p>
    <w:p w14:paraId="4C573AC5" w14:textId="77777777" w:rsidR="003E71B6" w:rsidRDefault="003E71B6">
      <w:pPr>
        <w:ind w:right="1198"/>
        <w:jc w:val="center"/>
        <w:rPr>
          <w:b/>
          <w:sz w:val="24"/>
          <w:szCs w:val="24"/>
        </w:rPr>
      </w:pPr>
    </w:p>
    <w:p w14:paraId="49766A83" w14:textId="77777777" w:rsidR="003E71B6" w:rsidRDefault="003E71B6">
      <w:pPr>
        <w:ind w:right="1198"/>
        <w:jc w:val="center"/>
        <w:rPr>
          <w:b/>
          <w:sz w:val="24"/>
          <w:szCs w:val="24"/>
        </w:rPr>
      </w:pPr>
    </w:p>
    <w:p w14:paraId="5EE10059" w14:textId="77777777" w:rsidR="003E71B6" w:rsidRDefault="003E71B6">
      <w:pPr>
        <w:pStyle w:val="a3"/>
        <w:jc w:val="center"/>
        <w:rPr>
          <w:b/>
          <w:sz w:val="24"/>
          <w:szCs w:val="24"/>
        </w:rPr>
      </w:pPr>
    </w:p>
    <w:p w14:paraId="78D75196" w14:textId="77777777" w:rsidR="003E71B6" w:rsidRDefault="003E71B6">
      <w:pPr>
        <w:ind w:left="217" w:right="215"/>
        <w:jc w:val="center"/>
        <w:rPr>
          <w:b/>
          <w:sz w:val="24"/>
          <w:szCs w:val="24"/>
        </w:rPr>
      </w:pPr>
    </w:p>
    <w:p w14:paraId="7761DFF9" w14:textId="77777777" w:rsidR="003E71B6" w:rsidRDefault="00000000">
      <w:pPr>
        <w:ind w:left="217" w:right="21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ҚОРЫТЫНДЫ ЕМТИХАН БАҒДАРЛАМАСЫ</w:t>
      </w:r>
    </w:p>
    <w:p w14:paraId="00DA56A9" w14:textId="77777777" w:rsidR="003E71B6" w:rsidRDefault="003E71B6">
      <w:pPr>
        <w:ind w:left="217" w:right="215"/>
        <w:jc w:val="center"/>
        <w:rPr>
          <w:b/>
          <w:sz w:val="24"/>
          <w:szCs w:val="24"/>
        </w:rPr>
      </w:pPr>
    </w:p>
    <w:p w14:paraId="533B46F8" w14:textId="77777777" w:rsidR="003E71B6" w:rsidRDefault="003E71B6">
      <w:pPr>
        <w:ind w:left="217" w:right="215"/>
        <w:jc w:val="center"/>
        <w:rPr>
          <w:b/>
          <w:sz w:val="24"/>
          <w:szCs w:val="24"/>
        </w:rPr>
      </w:pPr>
    </w:p>
    <w:p w14:paraId="241E6D11" w14:textId="77777777" w:rsidR="003E71B6" w:rsidRDefault="003E71B6">
      <w:pPr>
        <w:ind w:left="217" w:right="215"/>
        <w:jc w:val="center"/>
        <w:rPr>
          <w:b/>
          <w:sz w:val="24"/>
          <w:szCs w:val="24"/>
        </w:rPr>
      </w:pPr>
    </w:p>
    <w:p w14:paraId="3E4AE35E" w14:textId="07047751" w:rsidR="003E71B6" w:rsidRDefault="00000000">
      <w:pPr>
        <w:ind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Пән: TP 4216, TP 4304 </w:t>
      </w:r>
      <w:r w:rsidR="001D3D87">
        <w:rPr>
          <w:b/>
          <w:sz w:val="24"/>
          <w:szCs w:val="24"/>
        </w:rPr>
        <w:t>Арнайы экономикалық аймақты құқықтық реттеу</w:t>
      </w:r>
    </w:p>
    <w:p w14:paraId="5A015DD8" w14:textId="77777777" w:rsidR="003E71B6" w:rsidRDefault="003E71B6">
      <w:pPr>
        <w:pStyle w:val="a3"/>
        <w:jc w:val="center"/>
        <w:rPr>
          <w:b/>
          <w:sz w:val="24"/>
          <w:szCs w:val="24"/>
        </w:rPr>
      </w:pPr>
    </w:p>
    <w:p w14:paraId="017A195D" w14:textId="77777777" w:rsidR="003E71B6" w:rsidRDefault="003E71B6">
      <w:pPr>
        <w:pStyle w:val="a3"/>
        <w:jc w:val="center"/>
        <w:rPr>
          <w:b/>
          <w:sz w:val="24"/>
          <w:szCs w:val="24"/>
        </w:rPr>
      </w:pPr>
    </w:p>
    <w:p w14:paraId="442BBBDC" w14:textId="44B9AB77" w:rsidR="003E71B6" w:rsidRDefault="00000000">
      <w:pPr>
        <w:ind w:firstLine="284"/>
        <w:jc w:val="center"/>
        <w:rPr>
          <w:b/>
          <w:sz w:val="24"/>
          <w:szCs w:val="24"/>
        </w:rPr>
      </w:pPr>
      <w:bookmarkStart w:id="0" w:name="_Hlk88155835"/>
      <w:r>
        <w:rPr>
          <w:b/>
          <w:sz w:val="24"/>
          <w:szCs w:val="24"/>
        </w:rPr>
        <w:t>6B04205 «</w:t>
      </w:r>
      <w:r w:rsidR="001D3D87">
        <w:rPr>
          <w:b/>
          <w:sz w:val="24"/>
          <w:szCs w:val="24"/>
        </w:rPr>
        <w:t>Кеден ісі</w:t>
      </w:r>
      <w:r>
        <w:rPr>
          <w:b/>
          <w:sz w:val="24"/>
          <w:szCs w:val="24"/>
        </w:rPr>
        <w:t xml:space="preserve">» </w:t>
      </w:r>
      <w:bookmarkEnd w:id="0"/>
      <w:r>
        <w:rPr>
          <w:b/>
          <w:sz w:val="24"/>
          <w:szCs w:val="24"/>
        </w:rPr>
        <w:t xml:space="preserve">мамандығы бойынша құқық бакалавры білім беру бағдарламасы </w:t>
      </w:r>
    </w:p>
    <w:p w14:paraId="5CD2ADCE" w14:textId="77777777" w:rsidR="003E71B6" w:rsidRDefault="003E71B6">
      <w:pPr>
        <w:pStyle w:val="a3"/>
        <w:ind w:left="221" w:right="215"/>
        <w:jc w:val="center"/>
        <w:rPr>
          <w:b/>
          <w:sz w:val="24"/>
          <w:szCs w:val="24"/>
        </w:rPr>
      </w:pPr>
    </w:p>
    <w:p w14:paraId="196296B3" w14:textId="77777777" w:rsidR="003E71B6" w:rsidRDefault="003E71B6">
      <w:pPr>
        <w:pStyle w:val="a3"/>
        <w:jc w:val="center"/>
        <w:rPr>
          <w:b/>
          <w:sz w:val="24"/>
          <w:szCs w:val="24"/>
        </w:rPr>
      </w:pPr>
    </w:p>
    <w:p w14:paraId="763C02DA" w14:textId="77777777" w:rsidR="003E71B6" w:rsidRDefault="003E71B6">
      <w:pPr>
        <w:pStyle w:val="a3"/>
        <w:jc w:val="center"/>
        <w:rPr>
          <w:b/>
          <w:sz w:val="24"/>
          <w:szCs w:val="24"/>
        </w:rPr>
      </w:pPr>
    </w:p>
    <w:p w14:paraId="77465D61" w14:textId="77777777" w:rsidR="003E71B6" w:rsidRDefault="003E71B6">
      <w:pPr>
        <w:pStyle w:val="a3"/>
        <w:jc w:val="center"/>
        <w:rPr>
          <w:b/>
          <w:sz w:val="24"/>
          <w:szCs w:val="24"/>
        </w:rPr>
      </w:pPr>
    </w:p>
    <w:p w14:paraId="61793990" w14:textId="77777777" w:rsidR="003E71B6" w:rsidRDefault="003E71B6">
      <w:pPr>
        <w:pStyle w:val="a3"/>
        <w:jc w:val="center"/>
        <w:rPr>
          <w:b/>
          <w:sz w:val="24"/>
          <w:szCs w:val="24"/>
        </w:rPr>
      </w:pPr>
    </w:p>
    <w:p w14:paraId="02A235BD" w14:textId="77777777" w:rsidR="003E71B6" w:rsidRDefault="003E71B6">
      <w:pPr>
        <w:pStyle w:val="a3"/>
        <w:jc w:val="center"/>
        <w:rPr>
          <w:b/>
          <w:sz w:val="24"/>
          <w:szCs w:val="24"/>
        </w:rPr>
      </w:pPr>
    </w:p>
    <w:p w14:paraId="23F440C5" w14:textId="77777777" w:rsidR="003E71B6" w:rsidRDefault="003E71B6">
      <w:pPr>
        <w:pStyle w:val="a3"/>
        <w:jc w:val="center"/>
        <w:rPr>
          <w:b/>
          <w:sz w:val="24"/>
          <w:szCs w:val="24"/>
        </w:rPr>
      </w:pPr>
    </w:p>
    <w:p w14:paraId="6C658661" w14:textId="77777777" w:rsidR="003E71B6" w:rsidRDefault="003E71B6">
      <w:pPr>
        <w:pStyle w:val="a3"/>
        <w:jc w:val="center"/>
        <w:rPr>
          <w:b/>
          <w:sz w:val="24"/>
          <w:szCs w:val="24"/>
        </w:rPr>
      </w:pPr>
    </w:p>
    <w:p w14:paraId="0DE12CA8" w14:textId="77777777" w:rsidR="003E71B6" w:rsidRDefault="003E71B6">
      <w:pPr>
        <w:pStyle w:val="1"/>
        <w:ind w:left="446"/>
        <w:rPr>
          <w:sz w:val="24"/>
          <w:szCs w:val="24"/>
        </w:rPr>
      </w:pPr>
      <w:bookmarkStart w:id="1" w:name="Алматы_2020_ж._"/>
      <w:bookmarkEnd w:id="1"/>
    </w:p>
    <w:p w14:paraId="127ACE6C" w14:textId="77777777" w:rsidR="003E71B6" w:rsidRDefault="003E71B6">
      <w:pPr>
        <w:pStyle w:val="1"/>
        <w:ind w:left="446"/>
        <w:rPr>
          <w:sz w:val="24"/>
          <w:szCs w:val="24"/>
        </w:rPr>
      </w:pPr>
    </w:p>
    <w:p w14:paraId="0C4DD137" w14:textId="77777777" w:rsidR="003E71B6" w:rsidRDefault="003E71B6">
      <w:pPr>
        <w:pStyle w:val="1"/>
        <w:ind w:left="446"/>
        <w:rPr>
          <w:sz w:val="24"/>
          <w:szCs w:val="24"/>
        </w:rPr>
      </w:pPr>
    </w:p>
    <w:p w14:paraId="205FE580" w14:textId="77777777" w:rsidR="003E71B6" w:rsidRDefault="003E71B6">
      <w:pPr>
        <w:pStyle w:val="1"/>
        <w:ind w:left="446"/>
        <w:rPr>
          <w:sz w:val="24"/>
          <w:szCs w:val="24"/>
        </w:rPr>
      </w:pPr>
    </w:p>
    <w:p w14:paraId="19F43406" w14:textId="77777777" w:rsidR="003E71B6" w:rsidRDefault="003E71B6">
      <w:pPr>
        <w:pStyle w:val="1"/>
        <w:ind w:left="446"/>
        <w:rPr>
          <w:sz w:val="24"/>
          <w:szCs w:val="24"/>
        </w:rPr>
      </w:pPr>
    </w:p>
    <w:p w14:paraId="487C7976" w14:textId="77777777" w:rsidR="003E71B6" w:rsidRDefault="003E71B6">
      <w:pPr>
        <w:pStyle w:val="1"/>
        <w:ind w:left="446"/>
        <w:rPr>
          <w:sz w:val="24"/>
          <w:szCs w:val="24"/>
        </w:rPr>
      </w:pPr>
    </w:p>
    <w:p w14:paraId="6A4C6EF1" w14:textId="77777777" w:rsidR="003E71B6" w:rsidRDefault="003E71B6">
      <w:pPr>
        <w:pStyle w:val="1"/>
        <w:ind w:left="446"/>
        <w:rPr>
          <w:sz w:val="24"/>
          <w:szCs w:val="24"/>
        </w:rPr>
      </w:pPr>
    </w:p>
    <w:p w14:paraId="114913E8" w14:textId="77777777" w:rsidR="003E71B6" w:rsidRDefault="003E71B6">
      <w:pPr>
        <w:pStyle w:val="1"/>
        <w:ind w:left="446"/>
        <w:rPr>
          <w:sz w:val="24"/>
          <w:szCs w:val="24"/>
        </w:rPr>
      </w:pPr>
    </w:p>
    <w:p w14:paraId="3B8D6487" w14:textId="77777777" w:rsidR="003E71B6" w:rsidRDefault="003E71B6">
      <w:pPr>
        <w:pStyle w:val="1"/>
        <w:ind w:left="446"/>
        <w:rPr>
          <w:sz w:val="24"/>
          <w:szCs w:val="24"/>
        </w:rPr>
      </w:pPr>
    </w:p>
    <w:p w14:paraId="3A566031" w14:textId="77777777" w:rsidR="003E71B6" w:rsidRDefault="003E71B6">
      <w:pPr>
        <w:pStyle w:val="1"/>
        <w:ind w:left="446"/>
        <w:rPr>
          <w:sz w:val="24"/>
          <w:szCs w:val="24"/>
        </w:rPr>
      </w:pPr>
    </w:p>
    <w:p w14:paraId="1EB506C7" w14:textId="77777777" w:rsidR="003E71B6" w:rsidRDefault="003E71B6">
      <w:pPr>
        <w:pStyle w:val="1"/>
        <w:ind w:left="446"/>
        <w:rPr>
          <w:sz w:val="24"/>
          <w:szCs w:val="24"/>
        </w:rPr>
      </w:pPr>
    </w:p>
    <w:p w14:paraId="21D1C501" w14:textId="77777777" w:rsidR="003E71B6" w:rsidRDefault="003E71B6">
      <w:pPr>
        <w:pStyle w:val="1"/>
        <w:ind w:left="446"/>
        <w:rPr>
          <w:sz w:val="24"/>
          <w:szCs w:val="24"/>
        </w:rPr>
      </w:pPr>
    </w:p>
    <w:p w14:paraId="077F807F" w14:textId="77777777" w:rsidR="003E71B6" w:rsidRDefault="003E71B6">
      <w:pPr>
        <w:pStyle w:val="1"/>
        <w:ind w:left="446"/>
        <w:rPr>
          <w:sz w:val="24"/>
          <w:szCs w:val="24"/>
        </w:rPr>
      </w:pPr>
    </w:p>
    <w:p w14:paraId="41714667" w14:textId="77777777" w:rsidR="003E71B6" w:rsidRDefault="003E71B6">
      <w:pPr>
        <w:pStyle w:val="1"/>
        <w:ind w:left="446"/>
        <w:rPr>
          <w:sz w:val="24"/>
          <w:szCs w:val="24"/>
        </w:rPr>
      </w:pPr>
    </w:p>
    <w:p w14:paraId="31A6B516" w14:textId="77777777" w:rsidR="003E71B6" w:rsidRDefault="003E71B6">
      <w:pPr>
        <w:pStyle w:val="1"/>
        <w:ind w:left="446"/>
        <w:rPr>
          <w:sz w:val="24"/>
          <w:szCs w:val="24"/>
        </w:rPr>
      </w:pPr>
    </w:p>
    <w:p w14:paraId="637DD466" w14:textId="77777777" w:rsidR="003E71B6" w:rsidRDefault="003E71B6">
      <w:pPr>
        <w:pStyle w:val="1"/>
        <w:ind w:left="446"/>
        <w:rPr>
          <w:sz w:val="24"/>
          <w:szCs w:val="24"/>
        </w:rPr>
      </w:pPr>
    </w:p>
    <w:p w14:paraId="6D4A2ADD" w14:textId="77777777" w:rsidR="003E71B6" w:rsidRDefault="003E71B6">
      <w:pPr>
        <w:pStyle w:val="1"/>
        <w:ind w:left="446"/>
        <w:rPr>
          <w:sz w:val="24"/>
          <w:szCs w:val="24"/>
        </w:rPr>
      </w:pPr>
    </w:p>
    <w:p w14:paraId="515B4A02" w14:textId="77777777" w:rsidR="003E71B6" w:rsidRDefault="003E71B6">
      <w:pPr>
        <w:pStyle w:val="1"/>
        <w:ind w:left="446"/>
        <w:rPr>
          <w:sz w:val="24"/>
          <w:szCs w:val="24"/>
        </w:rPr>
      </w:pPr>
    </w:p>
    <w:p w14:paraId="363313F5" w14:textId="77777777" w:rsidR="003E71B6" w:rsidRDefault="003E71B6">
      <w:pPr>
        <w:pStyle w:val="1"/>
        <w:ind w:left="446"/>
        <w:rPr>
          <w:sz w:val="24"/>
          <w:szCs w:val="24"/>
        </w:rPr>
      </w:pPr>
    </w:p>
    <w:p w14:paraId="609160B0" w14:textId="3A24BECA" w:rsidR="003E71B6" w:rsidRDefault="00000000">
      <w:pPr>
        <w:pStyle w:val="1"/>
        <w:ind w:left="446"/>
        <w:rPr>
          <w:sz w:val="24"/>
          <w:szCs w:val="24"/>
        </w:rPr>
      </w:pPr>
      <w:r>
        <w:rPr>
          <w:sz w:val="24"/>
          <w:szCs w:val="24"/>
        </w:rPr>
        <w:t>Алматы 202</w:t>
      </w:r>
      <w:r w:rsidR="001D3D87">
        <w:rPr>
          <w:sz w:val="24"/>
          <w:szCs w:val="24"/>
        </w:rPr>
        <w:t>2</w:t>
      </w:r>
      <w:r>
        <w:rPr>
          <w:sz w:val="24"/>
          <w:szCs w:val="24"/>
        </w:rPr>
        <w:t xml:space="preserve"> ж.</w:t>
      </w:r>
    </w:p>
    <w:p w14:paraId="4437331A" w14:textId="77777777" w:rsidR="003E71B6" w:rsidRDefault="003E71B6">
      <w:pPr>
        <w:sectPr w:rsidR="003E71B6">
          <w:type w:val="continuous"/>
          <w:pgSz w:w="11910" w:h="16840"/>
          <w:pgMar w:top="1134" w:right="851" w:bottom="1134" w:left="1701" w:header="0" w:footer="0" w:gutter="0"/>
          <w:cols w:space="720"/>
        </w:sectPr>
      </w:pPr>
    </w:p>
    <w:p w14:paraId="14B04D41" w14:textId="0A37CA70" w:rsidR="003E71B6" w:rsidRDefault="00000000">
      <w:pPr>
        <w:pStyle w:val="a3"/>
        <w:ind w:firstLine="567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lastRenderedPageBreak/>
        <w:t>6B04205 «</w:t>
      </w:r>
      <w:r w:rsidR="001D3D87">
        <w:rPr>
          <w:b/>
          <w:sz w:val="24"/>
          <w:szCs w:val="24"/>
        </w:rPr>
        <w:t>Кеден ісі</w:t>
      </w:r>
      <w:r>
        <w:rPr>
          <w:b/>
          <w:sz w:val="24"/>
          <w:szCs w:val="24"/>
        </w:rPr>
        <w:t>»</w:t>
      </w:r>
      <w:r>
        <w:rPr>
          <w:bCs/>
          <w:sz w:val="24"/>
          <w:szCs w:val="24"/>
        </w:rPr>
        <w:tab/>
        <w:t xml:space="preserve">мамандығы </w:t>
      </w:r>
      <w:r>
        <w:rPr>
          <w:bCs/>
          <w:spacing w:val="-3"/>
          <w:sz w:val="24"/>
          <w:szCs w:val="24"/>
        </w:rPr>
        <w:t xml:space="preserve">бойынша </w:t>
      </w:r>
      <w:r>
        <w:rPr>
          <w:bCs/>
          <w:sz w:val="24"/>
          <w:szCs w:val="24"/>
        </w:rPr>
        <w:t xml:space="preserve">оқу жұмыс жоспарының негізінде жасалынды </w:t>
      </w:r>
    </w:p>
    <w:p w14:paraId="4A90842A" w14:textId="77777777" w:rsidR="003E71B6" w:rsidRDefault="003E71B6">
      <w:pPr>
        <w:pStyle w:val="a3"/>
        <w:ind w:firstLine="567"/>
        <w:jc w:val="both"/>
        <w:rPr>
          <w:sz w:val="24"/>
          <w:szCs w:val="24"/>
        </w:rPr>
      </w:pPr>
    </w:p>
    <w:p w14:paraId="252B1906" w14:textId="77777777" w:rsidR="003E71B6" w:rsidRDefault="003E71B6">
      <w:pPr>
        <w:pStyle w:val="a3"/>
        <w:ind w:firstLine="567"/>
        <w:jc w:val="both"/>
        <w:rPr>
          <w:sz w:val="24"/>
          <w:szCs w:val="24"/>
        </w:rPr>
      </w:pPr>
    </w:p>
    <w:p w14:paraId="016BC5E3" w14:textId="77777777" w:rsidR="003E71B6" w:rsidRDefault="003E71B6">
      <w:pPr>
        <w:pStyle w:val="a3"/>
        <w:ind w:firstLine="567"/>
        <w:jc w:val="both"/>
        <w:rPr>
          <w:sz w:val="24"/>
          <w:szCs w:val="24"/>
        </w:rPr>
      </w:pPr>
    </w:p>
    <w:p w14:paraId="1E934C9D" w14:textId="77777777" w:rsidR="003E71B6" w:rsidRDefault="00000000">
      <w:pPr>
        <w:pStyle w:val="a3"/>
        <w:ind w:firstLine="567"/>
        <w:jc w:val="both"/>
        <w:rPr>
          <w:bCs/>
          <w:sz w:val="24"/>
          <w:szCs w:val="24"/>
        </w:rPr>
      </w:pPr>
      <w:r>
        <w:rPr>
          <w:sz w:val="24"/>
          <w:szCs w:val="24"/>
        </w:rPr>
        <w:t>ПОӘК құрастырған -</w:t>
      </w:r>
      <w:r>
        <w:rPr>
          <w:bCs/>
          <w:sz w:val="24"/>
          <w:szCs w:val="24"/>
        </w:rPr>
        <w:t xml:space="preserve"> аға оқытушы Қ.М. Қожабек</w:t>
      </w:r>
    </w:p>
    <w:p w14:paraId="13EEF0E4" w14:textId="77777777" w:rsidR="003E71B6" w:rsidRDefault="003E71B6">
      <w:pPr>
        <w:pStyle w:val="a3"/>
        <w:ind w:firstLine="567"/>
        <w:jc w:val="both"/>
        <w:rPr>
          <w:bCs/>
          <w:sz w:val="24"/>
          <w:szCs w:val="24"/>
        </w:rPr>
      </w:pPr>
    </w:p>
    <w:p w14:paraId="509C0F3D" w14:textId="77777777" w:rsidR="003E71B6" w:rsidRDefault="003E71B6">
      <w:pPr>
        <w:pStyle w:val="a3"/>
        <w:ind w:firstLine="567"/>
        <w:jc w:val="both"/>
        <w:rPr>
          <w:bCs/>
          <w:sz w:val="24"/>
          <w:szCs w:val="24"/>
        </w:rPr>
      </w:pPr>
    </w:p>
    <w:p w14:paraId="0E018665" w14:textId="77777777" w:rsidR="003E71B6" w:rsidRDefault="00000000">
      <w:pPr>
        <w:pStyle w:val="a3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Кеден, қаржы және экологиялық құқық кафедрасының мәжілісінде қаралып ұсынылды</w:t>
      </w:r>
    </w:p>
    <w:p w14:paraId="6B8D89C9" w14:textId="77777777" w:rsidR="003E71B6" w:rsidRDefault="003E71B6">
      <w:pPr>
        <w:pStyle w:val="a3"/>
        <w:ind w:firstLine="567"/>
        <w:jc w:val="both"/>
        <w:rPr>
          <w:bCs/>
          <w:sz w:val="24"/>
          <w:szCs w:val="24"/>
        </w:rPr>
      </w:pPr>
    </w:p>
    <w:p w14:paraId="2FEBCD98" w14:textId="428532E5" w:rsidR="003E71B6" w:rsidRDefault="00000000">
      <w:pPr>
        <w:pStyle w:val="a3"/>
        <w:tabs>
          <w:tab w:val="left" w:pos="1282"/>
          <w:tab w:val="left" w:pos="3588"/>
          <w:tab w:val="left" w:pos="6526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« 9 »  маусым 202</w:t>
      </w:r>
      <w:r w:rsidR="001D3D87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 xml:space="preserve"> ж., хаттама</w:t>
      </w:r>
      <w:r>
        <w:rPr>
          <w:bCs/>
          <w:spacing w:val="1"/>
          <w:sz w:val="24"/>
          <w:szCs w:val="24"/>
        </w:rPr>
        <w:t xml:space="preserve"> </w:t>
      </w:r>
      <w:r>
        <w:rPr>
          <w:bCs/>
          <w:sz w:val="24"/>
          <w:szCs w:val="24"/>
        </w:rPr>
        <w:t>№</w:t>
      </w:r>
      <w:r>
        <w:rPr>
          <w:bCs/>
          <w:spacing w:val="-2"/>
          <w:sz w:val="24"/>
          <w:szCs w:val="24"/>
        </w:rPr>
        <w:t xml:space="preserve">  </w:t>
      </w:r>
      <w:r>
        <w:rPr>
          <w:bCs/>
          <w:sz w:val="24"/>
          <w:szCs w:val="24"/>
        </w:rPr>
        <w:t>35</w:t>
      </w:r>
    </w:p>
    <w:p w14:paraId="043B1784" w14:textId="77777777" w:rsidR="003E71B6" w:rsidRDefault="003E71B6">
      <w:pPr>
        <w:pStyle w:val="a3"/>
        <w:jc w:val="both"/>
        <w:rPr>
          <w:bCs/>
          <w:sz w:val="24"/>
          <w:szCs w:val="24"/>
        </w:rPr>
      </w:pPr>
    </w:p>
    <w:p w14:paraId="6A01C784" w14:textId="77777777" w:rsidR="003E71B6" w:rsidRDefault="003E71B6">
      <w:pPr>
        <w:pStyle w:val="a3"/>
        <w:jc w:val="both"/>
        <w:rPr>
          <w:bCs/>
          <w:sz w:val="24"/>
          <w:szCs w:val="24"/>
        </w:rPr>
      </w:pPr>
    </w:p>
    <w:p w14:paraId="6150055E" w14:textId="77777777" w:rsidR="003E71B6" w:rsidRDefault="003E71B6">
      <w:pPr>
        <w:pStyle w:val="a3"/>
        <w:jc w:val="both"/>
        <w:rPr>
          <w:bCs/>
          <w:sz w:val="24"/>
          <w:szCs w:val="24"/>
        </w:rPr>
      </w:pPr>
    </w:p>
    <w:p w14:paraId="55EACEFF" w14:textId="77777777" w:rsidR="003E71B6" w:rsidRDefault="003E71B6">
      <w:pPr>
        <w:pStyle w:val="a3"/>
        <w:jc w:val="both"/>
        <w:rPr>
          <w:bCs/>
          <w:sz w:val="24"/>
          <w:szCs w:val="24"/>
        </w:rPr>
      </w:pPr>
    </w:p>
    <w:p w14:paraId="2C140366" w14:textId="77777777" w:rsidR="003E71B6" w:rsidRDefault="00000000">
      <w:pPr>
        <w:pStyle w:val="a3"/>
        <w:tabs>
          <w:tab w:val="left" w:pos="3094"/>
          <w:tab w:val="left" w:pos="5141"/>
        </w:tabs>
        <w:ind w:left="32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Кафедра</w:t>
      </w:r>
      <w:r>
        <w:rPr>
          <w:bCs/>
          <w:spacing w:val="-5"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меңгерушісі, </w:t>
      </w:r>
      <w:r>
        <w:rPr>
          <w:sz w:val="24"/>
          <w:szCs w:val="24"/>
        </w:rPr>
        <w:t>з.ғ.д.,профессор</w:t>
      </w:r>
      <w:r>
        <w:rPr>
          <w:bCs/>
          <w:sz w:val="24"/>
          <w:szCs w:val="24"/>
        </w:rPr>
        <w:tab/>
        <w:t xml:space="preserve">_________    А.Е. Жатқанбаева </w:t>
      </w:r>
    </w:p>
    <w:p w14:paraId="16D33613" w14:textId="77777777" w:rsidR="003E71B6" w:rsidRDefault="003E71B6">
      <w:pPr>
        <w:ind w:firstLine="567"/>
        <w:jc w:val="both"/>
        <w:rPr>
          <w:bCs/>
          <w:sz w:val="24"/>
          <w:szCs w:val="24"/>
        </w:rPr>
      </w:pPr>
    </w:p>
    <w:p w14:paraId="3FCE3E76" w14:textId="77777777" w:rsidR="003E71B6" w:rsidRDefault="003E71B6">
      <w:pPr>
        <w:ind w:firstLine="567"/>
        <w:jc w:val="both"/>
        <w:rPr>
          <w:bCs/>
          <w:sz w:val="24"/>
          <w:szCs w:val="24"/>
        </w:rPr>
      </w:pPr>
    </w:p>
    <w:p w14:paraId="663EFA40" w14:textId="77777777" w:rsidR="003E71B6" w:rsidRDefault="003E71B6">
      <w:pPr>
        <w:ind w:firstLine="567"/>
        <w:jc w:val="both"/>
        <w:rPr>
          <w:bCs/>
          <w:sz w:val="24"/>
          <w:szCs w:val="24"/>
        </w:rPr>
      </w:pPr>
    </w:p>
    <w:p w14:paraId="19134ABC" w14:textId="77777777" w:rsidR="003E71B6" w:rsidRDefault="003E71B6">
      <w:pPr>
        <w:ind w:firstLine="567"/>
        <w:jc w:val="both"/>
        <w:rPr>
          <w:bCs/>
          <w:sz w:val="24"/>
          <w:szCs w:val="24"/>
        </w:rPr>
      </w:pPr>
    </w:p>
    <w:p w14:paraId="1426CDD7" w14:textId="77777777" w:rsidR="003E71B6" w:rsidRDefault="003E71B6">
      <w:pPr>
        <w:ind w:firstLine="567"/>
        <w:jc w:val="both"/>
        <w:rPr>
          <w:bCs/>
          <w:sz w:val="24"/>
          <w:szCs w:val="24"/>
        </w:rPr>
      </w:pPr>
    </w:p>
    <w:p w14:paraId="2FB365C8" w14:textId="77777777" w:rsidR="003E71B6" w:rsidRDefault="003E71B6">
      <w:pPr>
        <w:ind w:firstLine="567"/>
        <w:jc w:val="both"/>
        <w:rPr>
          <w:bCs/>
          <w:sz w:val="24"/>
          <w:szCs w:val="24"/>
        </w:rPr>
      </w:pPr>
    </w:p>
    <w:p w14:paraId="105477BC" w14:textId="77777777" w:rsidR="003E71B6" w:rsidRDefault="003E71B6">
      <w:pPr>
        <w:ind w:firstLine="567"/>
        <w:jc w:val="both"/>
        <w:rPr>
          <w:bCs/>
          <w:sz w:val="24"/>
          <w:szCs w:val="24"/>
        </w:rPr>
      </w:pPr>
    </w:p>
    <w:p w14:paraId="1382251E" w14:textId="77777777" w:rsidR="003E71B6" w:rsidRDefault="003E71B6">
      <w:pPr>
        <w:ind w:firstLine="567"/>
        <w:jc w:val="both"/>
        <w:rPr>
          <w:bCs/>
          <w:sz w:val="24"/>
          <w:szCs w:val="24"/>
        </w:rPr>
      </w:pPr>
    </w:p>
    <w:p w14:paraId="02D69DC2" w14:textId="77777777" w:rsidR="003E71B6" w:rsidRDefault="003E71B6">
      <w:pPr>
        <w:ind w:firstLine="567"/>
        <w:jc w:val="both"/>
        <w:rPr>
          <w:bCs/>
          <w:sz w:val="24"/>
          <w:szCs w:val="24"/>
        </w:rPr>
      </w:pPr>
    </w:p>
    <w:p w14:paraId="7E6ED53E" w14:textId="77777777" w:rsidR="003E71B6" w:rsidRDefault="003E71B6">
      <w:pPr>
        <w:ind w:firstLine="567"/>
        <w:jc w:val="both"/>
        <w:rPr>
          <w:bCs/>
          <w:sz w:val="24"/>
          <w:szCs w:val="24"/>
        </w:rPr>
      </w:pPr>
    </w:p>
    <w:p w14:paraId="7CF7AD73" w14:textId="77777777" w:rsidR="003E71B6" w:rsidRDefault="003E71B6">
      <w:pPr>
        <w:ind w:firstLine="567"/>
        <w:jc w:val="both"/>
        <w:rPr>
          <w:bCs/>
          <w:sz w:val="24"/>
          <w:szCs w:val="24"/>
        </w:rPr>
      </w:pPr>
    </w:p>
    <w:p w14:paraId="44C60458" w14:textId="77777777" w:rsidR="003E71B6" w:rsidRDefault="003E71B6">
      <w:pPr>
        <w:ind w:firstLine="567"/>
        <w:jc w:val="both"/>
        <w:rPr>
          <w:bCs/>
          <w:sz w:val="24"/>
          <w:szCs w:val="24"/>
        </w:rPr>
      </w:pPr>
    </w:p>
    <w:p w14:paraId="7BA18FA3" w14:textId="77777777" w:rsidR="003E71B6" w:rsidRDefault="003E71B6">
      <w:pPr>
        <w:ind w:firstLine="567"/>
        <w:jc w:val="both"/>
        <w:rPr>
          <w:bCs/>
          <w:sz w:val="24"/>
          <w:szCs w:val="24"/>
        </w:rPr>
      </w:pPr>
    </w:p>
    <w:p w14:paraId="00106119" w14:textId="77777777" w:rsidR="003E71B6" w:rsidRDefault="003E71B6">
      <w:pPr>
        <w:ind w:firstLine="567"/>
        <w:jc w:val="both"/>
        <w:rPr>
          <w:bCs/>
          <w:sz w:val="24"/>
          <w:szCs w:val="24"/>
        </w:rPr>
      </w:pPr>
    </w:p>
    <w:p w14:paraId="0F699962" w14:textId="77777777" w:rsidR="003E71B6" w:rsidRDefault="003E71B6">
      <w:pPr>
        <w:ind w:firstLine="567"/>
        <w:jc w:val="both"/>
        <w:rPr>
          <w:bCs/>
          <w:sz w:val="24"/>
          <w:szCs w:val="24"/>
        </w:rPr>
      </w:pPr>
    </w:p>
    <w:p w14:paraId="612DF8E7" w14:textId="77777777" w:rsidR="003E71B6" w:rsidRDefault="003E71B6">
      <w:pPr>
        <w:ind w:firstLine="567"/>
        <w:jc w:val="both"/>
        <w:rPr>
          <w:bCs/>
          <w:sz w:val="24"/>
          <w:szCs w:val="24"/>
        </w:rPr>
      </w:pPr>
    </w:p>
    <w:p w14:paraId="3BB2952C" w14:textId="77777777" w:rsidR="003E71B6" w:rsidRDefault="003E71B6">
      <w:pPr>
        <w:ind w:firstLine="567"/>
        <w:jc w:val="both"/>
        <w:rPr>
          <w:bCs/>
          <w:sz w:val="24"/>
          <w:szCs w:val="24"/>
        </w:rPr>
      </w:pPr>
    </w:p>
    <w:p w14:paraId="4D1185C9" w14:textId="77777777" w:rsidR="003E71B6" w:rsidRDefault="003E71B6">
      <w:pPr>
        <w:ind w:firstLine="567"/>
        <w:jc w:val="both"/>
        <w:rPr>
          <w:bCs/>
          <w:sz w:val="24"/>
          <w:szCs w:val="24"/>
        </w:rPr>
      </w:pPr>
    </w:p>
    <w:p w14:paraId="344650D4" w14:textId="77777777" w:rsidR="003E71B6" w:rsidRDefault="003E71B6">
      <w:pPr>
        <w:ind w:firstLine="567"/>
        <w:jc w:val="both"/>
        <w:rPr>
          <w:bCs/>
          <w:sz w:val="24"/>
          <w:szCs w:val="24"/>
        </w:rPr>
      </w:pPr>
    </w:p>
    <w:p w14:paraId="0897A292" w14:textId="77777777" w:rsidR="003E71B6" w:rsidRDefault="003E71B6">
      <w:pPr>
        <w:ind w:firstLine="567"/>
        <w:jc w:val="center"/>
        <w:rPr>
          <w:b/>
          <w:sz w:val="24"/>
          <w:szCs w:val="24"/>
        </w:rPr>
      </w:pPr>
    </w:p>
    <w:p w14:paraId="3C446E71" w14:textId="77777777" w:rsidR="003E71B6" w:rsidRDefault="003E71B6">
      <w:pPr>
        <w:ind w:firstLine="567"/>
        <w:jc w:val="center"/>
        <w:rPr>
          <w:b/>
          <w:sz w:val="24"/>
          <w:szCs w:val="24"/>
        </w:rPr>
      </w:pPr>
    </w:p>
    <w:p w14:paraId="284DAFC2" w14:textId="77777777" w:rsidR="003E71B6" w:rsidRDefault="003E71B6">
      <w:pPr>
        <w:ind w:firstLine="567"/>
        <w:jc w:val="center"/>
        <w:rPr>
          <w:b/>
          <w:sz w:val="24"/>
          <w:szCs w:val="24"/>
        </w:rPr>
      </w:pPr>
    </w:p>
    <w:p w14:paraId="475C5CA0" w14:textId="77777777" w:rsidR="003E71B6" w:rsidRDefault="003E71B6">
      <w:pPr>
        <w:ind w:firstLine="567"/>
        <w:jc w:val="center"/>
        <w:rPr>
          <w:b/>
          <w:sz w:val="24"/>
          <w:szCs w:val="24"/>
        </w:rPr>
      </w:pPr>
    </w:p>
    <w:p w14:paraId="3D5A33FA" w14:textId="77777777" w:rsidR="003E71B6" w:rsidRDefault="003E71B6">
      <w:pPr>
        <w:ind w:firstLine="567"/>
        <w:jc w:val="center"/>
        <w:rPr>
          <w:b/>
          <w:sz w:val="24"/>
          <w:szCs w:val="24"/>
        </w:rPr>
      </w:pPr>
    </w:p>
    <w:p w14:paraId="4888CD18" w14:textId="77777777" w:rsidR="003E71B6" w:rsidRDefault="003E71B6">
      <w:pPr>
        <w:ind w:firstLine="567"/>
        <w:jc w:val="center"/>
        <w:rPr>
          <w:b/>
          <w:sz w:val="24"/>
          <w:szCs w:val="24"/>
        </w:rPr>
      </w:pPr>
    </w:p>
    <w:p w14:paraId="4330F24D" w14:textId="77777777" w:rsidR="003E71B6" w:rsidRDefault="003E71B6">
      <w:pPr>
        <w:ind w:firstLine="567"/>
        <w:jc w:val="center"/>
        <w:rPr>
          <w:b/>
          <w:sz w:val="24"/>
          <w:szCs w:val="24"/>
        </w:rPr>
      </w:pPr>
    </w:p>
    <w:p w14:paraId="47CC52FB" w14:textId="77777777" w:rsidR="003E71B6" w:rsidRDefault="003E71B6">
      <w:pPr>
        <w:ind w:firstLine="567"/>
        <w:jc w:val="center"/>
        <w:rPr>
          <w:b/>
          <w:sz w:val="24"/>
          <w:szCs w:val="24"/>
        </w:rPr>
      </w:pPr>
    </w:p>
    <w:p w14:paraId="04984D51" w14:textId="77777777" w:rsidR="003E71B6" w:rsidRDefault="003E71B6">
      <w:pPr>
        <w:ind w:firstLine="567"/>
        <w:jc w:val="center"/>
        <w:rPr>
          <w:b/>
          <w:sz w:val="24"/>
          <w:szCs w:val="24"/>
        </w:rPr>
      </w:pPr>
    </w:p>
    <w:p w14:paraId="61DABFA4" w14:textId="77777777" w:rsidR="003E71B6" w:rsidRDefault="003E71B6">
      <w:pPr>
        <w:ind w:firstLine="567"/>
        <w:jc w:val="center"/>
        <w:rPr>
          <w:b/>
          <w:sz w:val="24"/>
          <w:szCs w:val="24"/>
        </w:rPr>
      </w:pPr>
    </w:p>
    <w:p w14:paraId="1FF6DEA8" w14:textId="77777777" w:rsidR="003E71B6" w:rsidRDefault="003E71B6">
      <w:pPr>
        <w:ind w:firstLine="567"/>
        <w:jc w:val="center"/>
        <w:rPr>
          <w:b/>
          <w:sz w:val="24"/>
          <w:szCs w:val="24"/>
        </w:rPr>
      </w:pPr>
    </w:p>
    <w:p w14:paraId="5CC891F8" w14:textId="77777777" w:rsidR="003E71B6" w:rsidRDefault="003E71B6">
      <w:pPr>
        <w:ind w:firstLine="567"/>
        <w:jc w:val="center"/>
        <w:rPr>
          <w:b/>
          <w:sz w:val="24"/>
          <w:szCs w:val="24"/>
        </w:rPr>
      </w:pPr>
    </w:p>
    <w:p w14:paraId="1594C71D" w14:textId="77777777" w:rsidR="003E71B6" w:rsidRDefault="003E71B6">
      <w:pPr>
        <w:ind w:firstLine="567"/>
        <w:jc w:val="center"/>
        <w:rPr>
          <w:b/>
          <w:sz w:val="24"/>
          <w:szCs w:val="24"/>
        </w:rPr>
      </w:pPr>
    </w:p>
    <w:p w14:paraId="07A76C38" w14:textId="77777777" w:rsidR="003E71B6" w:rsidRDefault="003E71B6">
      <w:pPr>
        <w:ind w:firstLine="567"/>
        <w:jc w:val="center"/>
        <w:rPr>
          <w:b/>
          <w:sz w:val="24"/>
          <w:szCs w:val="24"/>
        </w:rPr>
      </w:pPr>
    </w:p>
    <w:p w14:paraId="3CEF5B2A" w14:textId="77777777" w:rsidR="003E71B6" w:rsidRDefault="003E71B6">
      <w:pPr>
        <w:ind w:firstLine="567"/>
        <w:jc w:val="center"/>
        <w:rPr>
          <w:b/>
          <w:sz w:val="24"/>
          <w:szCs w:val="24"/>
        </w:rPr>
      </w:pPr>
    </w:p>
    <w:p w14:paraId="45892449" w14:textId="77777777" w:rsidR="003E71B6" w:rsidRDefault="003E71B6">
      <w:pPr>
        <w:ind w:firstLine="567"/>
        <w:jc w:val="center"/>
        <w:rPr>
          <w:b/>
          <w:sz w:val="24"/>
          <w:szCs w:val="24"/>
        </w:rPr>
      </w:pPr>
    </w:p>
    <w:p w14:paraId="3941F00B" w14:textId="77777777" w:rsidR="003E71B6" w:rsidRDefault="003E71B6">
      <w:pPr>
        <w:ind w:firstLine="567"/>
        <w:jc w:val="center"/>
        <w:rPr>
          <w:b/>
          <w:sz w:val="24"/>
          <w:szCs w:val="24"/>
        </w:rPr>
      </w:pPr>
    </w:p>
    <w:p w14:paraId="31A2A293" w14:textId="77777777" w:rsidR="003E71B6" w:rsidRDefault="003E71B6">
      <w:pPr>
        <w:ind w:firstLine="567"/>
        <w:jc w:val="center"/>
        <w:rPr>
          <w:b/>
          <w:sz w:val="24"/>
          <w:szCs w:val="24"/>
        </w:rPr>
      </w:pPr>
    </w:p>
    <w:p w14:paraId="4743AD4E" w14:textId="77777777" w:rsidR="003E71B6" w:rsidRDefault="003E71B6">
      <w:pPr>
        <w:rPr>
          <w:b/>
          <w:sz w:val="24"/>
          <w:szCs w:val="24"/>
        </w:rPr>
      </w:pPr>
    </w:p>
    <w:p w14:paraId="0A5C6341" w14:textId="77777777" w:rsidR="003E71B6" w:rsidRDefault="003E71B6">
      <w:pPr>
        <w:rPr>
          <w:b/>
          <w:sz w:val="24"/>
          <w:szCs w:val="24"/>
        </w:rPr>
      </w:pPr>
    </w:p>
    <w:p w14:paraId="58283B90" w14:textId="77777777" w:rsidR="001D3D87" w:rsidRDefault="001D3D87">
      <w:pPr>
        <w:ind w:firstLine="567"/>
        <w:jc w:val="center"/>
        <w:rPr>
          <w:b/>
          <w:sz w:val="24"/>
          <w:szCs w:val="24"/>
        </w:rPr>
      </w:pPr>
    </w:p>
    <w:p w14:paraId="155866E5" w14:textId="0AFE484C" w:rsidR="003E71B6" w:rsidRDefault="00000000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Кіріспе</w:t>
      </w:r>
    </w:p>
    <w:p w14:paraId="7B700E18" w14:textId="77777777" w:rsidR="003E71B6" w:rsidRDefault="003E71B6">
      <w:pPr>
        <w:ind w:firstLine="567"/>
        <w:jc w:val="center"/>
        <w:rPr>
          <w:b/>
          <w:sz w:val="24"/>
          <w:szCs w:val="24"/>
        </w:rPr>
      </w:pPr>
    </w:p>
    <w:p w14:paraId="14D9A3AF" w14:textId="77777777" w:rsidR="003E71B6" w:rsidRDefault="00000000">
      <w:pPr>
        <w:pStyle w:val="a3"/>
        <w:pBdr>
          <w:top w:val="nil"/>
          <w:left w:val="nil"/>
          <w:bottom w:val="nil"/>
          <w:right w:val="nil"/>
          <w:between w:val="nil"/>
        </w:pBdr>
        <w:spacing w:before="156" w:line="257" w:lineRule="auto"/>
        <w:ind w:left="100" w:right="106" w:firstLine="566"/>
        <w:jc w:val="both"/>
        <w:rPr>
          <w:kern w:val="1"/>
          <w:sz w:val="24"/>
          <w:szCs w:val="24"/>
          <w:lang w:eastAsia="zh-CN"/>
        </w:rPr>
      </w:pPr>
      <w:r>
        <w:rPr>
          <w:kern w:val="1"/>
          <w:sz w:val="24"/>
          <w:szCs w:val="24"/>
          <w:lang w:eastAsia="zh-CN"/>
        </w:rPr>
        <w:t>«Кеден ісі» мамандығы бойынша бакалавриаттың білім алу бағдарламасын игеру ҚР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Мемлекеттік жалпыға міндетті білім стандартына және академиялық саясатқа сәйкес, пәнді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оқып игеру емтиханды тапсырудан тұратын қорытынды бақылаумен аяқталады. Емтихан -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қорытынды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бақылауға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бакалавриаттың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оқу бағдарламалары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мен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оқу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жұмыс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жоспарына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сәйкес,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пән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бойынша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білім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алу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процесін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аяқтап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тиісті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балл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жинаған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студенттер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ғана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жіберіледі.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Емтихан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академиялық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күнтізбеде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және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оқу жұмыс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жоспарында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көрсетілген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мерзімдерде</w:t>
      </w:r>
      <w:r>
        <w:rPr>
          <w:spacing w:val="5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өткізіледі.</w:t>
      </w:r>
    </w:p>
    <w:p w14:paraId="7C6938E0" w14:textId="77777777" w:rsidR="003E71B6" w:rsidRDefault="00000000">
      <w:pPr>
        <w:pStyle w:val="a3"/>
        <w:pBdr>
          <w:top w:val="nil"/>
          <w:left w:val="nil"/>
          <w:bottom w:val="nil"/>
          <w:right w:val="nil"/>
          <w:between w:val="nil"/>
        </w:pBdr>
        <w:spacing w:line="257" w:lineRule="auto"/>
        <w:ind w:left="100" w:right="108" w:firstLine="566"/>
        <w:jc w:val="both"/>
        <w:rPr>
          <w:kern w:val="1"/>
          <w:sz w:val="24"/>
          <w:szCs w:val="24"/>
          <w:lang w:eastAsia="zh-CN"/>
        </w:rPr>
      </w:pPr>
      <w:r>
        <w:rPr>
          <w:kern w:val="1"/>
          <w:sz w:val="24"/>
          <w:szCs w:val="24"/>
          <w:lang w:eastAsia="zh-CN"/>
        </w:rPr>
        <w:t>Қанағаттанарлықсыз баға алған студенттерге осы кезеңдегі қорытынды бақылауды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кайта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тапсыруға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тек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ақылы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түрде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кредит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төлеп,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қайта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оқу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арқылы</w:t>
      </w:r>
      <w:r>
        <w:rPr>
          <w:spacing w:val="85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рұқсат</w:t>
      </w:r>
      <w:r>
        <w:rPr>
          <w:spacing w:val="85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етіледі.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Аппеляция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беру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қарастырылған.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Емтихан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нәтижесі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бойынша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қанағаттанарлықсыз</w:t>
      </w:r>
      <w:r>
        <w:rPr>
          <w:spacing w:val="85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баға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алған студент университет бұйрығымен қайтадан оқуға тіркеледі, егер емтиханнан 25 балл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алса онда қайта тапсыру FX қайта тапсырылады. Қанағаттанарлықсыз баға алғаннан кейінгі</w:t>
      </w:r>
      <w:r>
        <w:rPr>
          <w:spacing w:val="-48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берілген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денсаулық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жағдайына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байланысты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құжаттар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қарастырылмайды.</w:t>
      </w:r>
      <w:r>
        <w:rPr>
          <w:spacing w:val="86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Бағаны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көтермелеу</w:t>
      </w:r>
      <w:r>
        <w:rPr>
          <w:spacing w:val="-8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мақсатында</w:t>
      </w:r>
      <w:r>
        <w:rPr>
          <w:spacing w:val="-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емтиханды</w:t>
      </w:r>
      <w:r>
        <w:rPr>
          <w:spacing w:val="2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қайта</w:t>
      </w:r>
      <w:r>
        <w:rPr>
          <w:spacing w:val="-5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тапсыруға жол берілмейді.</w:t>
      </w:r>
    </w:p>
    <w:p w14:paraId="6BB7F471" w14:textId="77777777" w:rsidR="003E71B6" w:rsidRDefault="00000000">
      <w:pPr>
        <w:pBdr>
          <w:top w:val="nil"/>
          <w:left w:val="nil"/>
          <w:bottom w:val="nil"/>
          <w:right w:val="nil"/>
          <w:between w:val="nil"/>
        </w:pBdr>
        <w:ind w:left="100" w:right="109" w:firstLine="566"/>
        <w:jc w:val="both"/>
        <w:rPr>
          <w:kern w:val="1"/>
          <w:sz w:val="24"/>
          <w:lang w:eastAsia="zh-CN"/>
        </w:rPr>
      </w:pPr>
      <w:r>
        <w:rPr>
          <w:kern w:val="1"/>
          <w:sz w:val="24"/>
          <w:lang w:eastAsia="zh-CN"/>
        </w:rPr>
        <w:t xml:space="preserve">Пән бойынша қорытынды бақылау (емтихан) </w:t>
      </w:r>
      <w:r>
        <w:rPr>
          <w:kern w:val="1"/>
          <w:lang w:eastAsia="zh-CN"/>
        </w:rPr>
        <w:t xml:space="preserve">Кеден құқығы </w:t>
      </w:r>
      <w:r>
        <w:rPr>
          <w:kern w:val="1"/>
          <w:sz w:val="24"/>
          <w:lang w:eastAsia="zh-CN"/>
        </w:rPr>
        <w:t>пәні бойынша 2 -</w:t>
      </w:r>
      <w:r>
        <w:rPr>
          <w:spacing w:val="-48"/>
          <w:kern w:val="1"/>
          <w:sz w:val="24"/>
          <w:lang w:eastAsia="zh-CN"/>
        </w:rPr>
        <w:t xml:space="preserve"> </w:t>
      </w:r>
      <w:r>
        <w:rPr>
          <w:kern w:val="1"/>
          <w:sz w:val="24"/>
          <w:lang w:eastAsia="zh-CN"/>
        </w:rPr>
        <w:t>курс</w:t>
      </w:r>
      <w:r>
        <w:rPr>
          <w:spacing w:val="-2"/>
          <w:kern w:val="1"/>
          <w:sz w:val="24"/>
          <w:lang w:eastAsia="zh-CN"/>
        </w:rPr>
        <w:t xml:space="preserve"> </w:t>
      </w:r>
      <w:r>
        <w:rPr>
          <w:kern w:val="1"/>
          <w:sz w:val="24"/>
          <w:lang w:eastAsia="zh-CN"/>
        </w:rPr>
        <w:t>студенттері.</w:t>
      </w:r>
    </w:p>
    <w:p w14:paraId="0B2971B0" w14:textId="77777777" w:rsidR="003E71B6" w:rsidRDefault="00000000">
      <w:pPr>
        <w:pStyle w:val="1"/>
        <w:pBdr>
          <w:top w:val="nil"/>
          <w:left w:val="nil"/>
          <w:bottom w:val="nil"/>
          <w:right w:val="nil"/>
          <w:between w:val="nil"/>
        </w:pBdr>
        <w:ind w:left="3812" w:right="3075"/>
        <w:rPr>
          <w:bCs w:val="0"/>
          <w:kern w:val="1"/>
          <w:sz w:val="24"/>
          <w:szCs w:val="24"/>
          <w:lang w:eastAsia="zh-CN"/>
        </w:rPr>
      </w:pPr>
      <w:r>
        <w:rPr>
          <w:bCs w:val="0"/>
          <w:kern w:val="1"/>
          <w:sz w:val="24"/>
          <w:szCs w:val="24"/>
          <w:lang w:eastAsia="zh-CN"/>
        </w:rPr>
        <w:t>Емтихан</w:t>
      </w:r>
      <w:r>
        <w:rPr>
          <w:bCs w:val="0"/>
          <w:spacing w:val="-8"/>
          <w:kern w:val="1"/>
          <w:sz w:val="24"/>
          <w:szCs w:val="24"/>
          <w:lang w:eastAsia="zh-CN"/>
        </w:rPr>
        <w:t xml:space="preserve"> </w:t>
      </w:r>
      <w:r>
        <w:rPr>
          <w:bCs w:val="0"/>
          <w:kern w:val="1"/>
          <w:sz w:val="24"/>
          <w:szCs w:val="24"/>
          <w:lang w:eastAsia="zh-CN"/>
        </w:rPr>
        <w:t>өткізу</w:t>
      </w:r>
      <w:r>
        <w:rPr>
          <w:bCs w:val="0"/>
          <w:spacing w:val="-10"/>
          <w:kern w:val="1"/>
          <w:sz w:val="24"/>
          <w:szCs w:val="24"/>
          <w:lang w:eastAsia="zh-CN"/>
        </w:rPr>
        <w:t xml:space="preserve"> </w:t>
      </w:r>
      <w:r>
        <w:rPr>
          <w:bCs w:val="0"/>
          <w:kern w:val="1"/>
          <w:sz w:val="24"/>
          <w:szCs w:val="24"/>
          <w:lang w:eastAsia="zh-CN"/>
        </w:rPr>
        <w:t>ережелері</w:t>
      </w:r>
    </w:p>
    <w:p w14:paraId="4FFB304C" w14:textId="77777777" w:rsidR="003E71B6" w:rsidRDefault="003E71B6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eastAsia="Calibri"/>
          <w:b/>
          <w:kern w:val="1"/>
          <w:sz w:val="24"/>
          <w:szCs w:val="24"/>
          <w:lang w:eastAsia="zh-CN"/>
        </w:rPr>
      </w:pPr>
    </w:p>
    <w:p w14:paraId="7278B8C3" w14:textId="77777777" w:rsidR="003E71B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eastAsia="Calibri"/>
          <w:kern w:val="1"/>
          <w:sz w:val="24"/>
          <w:szCs w:val="24"/>
          <w:lang w:eastAsia="zh-CN"/>
        </w:rPr>
      </w:pPr>
      <w:r>
        <w:rPr>
          <w:rFonts w:eastAsia="Calibri"/>
          <w:kern w:val="1"/>
          <w:sz w:val="24"/>
          <w:szCs w:val="24"/>
          <w:lang w:eastAsia="zh-CN"/>
        </w:rPr>
        <w:t>1.1 Емтиханға жіберілу үшін пән бойынша ағымдағы үлгерім бойынша (РК1, Аралық бақылау Midterm, РК2 орташа арифметикалық) кемінде 50 балл жинау қажет;</w:t>
      </w:r>
    </w:p>
    <w:p w14:paraId="1C54F2EC" w14:textId="77777777" w:rsidR="003E71B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eastAsia="Calibri"/>
          <w:kern w:val="1"/>
          <w:sz w:val="24"/>
          <w:szCs w:val="24"/>
          <w:lang w:eastAsia="zh-CN"/>
        </w:rPr>
      </w:pPr>
      <w:r>
        <w:rPr>
          <w:rFonts w:eastAsia="Calibri"/>
          <w:kern w:val="1"/>
          <w:sz w:val="24"/>
          <w:szCs w:val="24"/>
          <w:lang w:eastAsia="zh-CN"/>
        </w:rPr>
        <w:t>1.2 Емтиханға жіберілуі үшін ақылы негізде оқитын студенттердің оқу ақысы бойынша берешегі болмауы керек;</w:t>
      </w:r>
    </w:p>
    <w:p w14:paraId="01F818BC" w14:textId="77777777" w:rsidR="003E71B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eastAsia="Calibri"/>
          <w:kern w:val="1"/>
          <w:sz w:val="24"/>
          <w:szCs w:val="24"/>
          <w:lang w:eastAsia="zh-CN"/>
        </w:rPr>
      </w:pPr>
      <w:r>
        <w:rPr>
          <w:rFonts w:eastAsia="Calibri"/>
          <w:kern w:val="1"/>
          <w:sz w:val="24"/>
          <w:szCs w:val="24"/>
          <w:lang w:eastAsia="zh-CN"/>
        </w:rPr>
        <w:t>1.3 Емтихан ауызша жүргізіледі. Емтихан нысаны мен  кестесі универ жүйесінде көрсетіледі;</w:t>
      </w:r>
    </w:p>
    <w:p w14:paraId="25D9A556" w14:textId="77777777" w:rsidR="003E71B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eastAsia="Calibri"/>
          <w:kern w:val="1"/>
          <w:sz w:val="24"/>
          <w:szCs w:val="24"/>
          <w:lang w:eastAsia="zh-CN"/>
        </w:rPr>
      </w:pPr>
      <w:r>
        <w:rPr>
          <w:rFonts w:eastAsia="Calibri"/>
          <w:kern w:val="1"/>
          <w:sz w:val="24"/>
          <w:szCs w:val="24"/>
          <w:lang w:eastAsia="zh-CN"/>
        </w:rPr>
        <w:t xml:space="preserve">1.4 Емтихан кезінде шпаргалкаларды, ұялы телефондарды, смарт-сағаттарды және ақпаратты беруге арналған басқа да құралдарды пайдалануға және алуға, басқа студенттермен және бейтаныс адамдармен сөйлесуге, толық аты-жөнін жазуға және/немесе жауапқа басқа сәйкестендіру жазбаларын енгізуге қатаң тыйым салынады. </w:t>
      </w:r>
    </w:p>
    <w:p w14:paraId="29A8A133" w14:textId="77777777" w:rsidR="003E71B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eastAsia="Calibri"/>
          <w:kern w:val="1"/>
          <w:sz w:val="24"/>
          <w:szCs w:val="24"/>
          <w:lang w:eastAsia="zh-CN"/>
        </w:rPr>
      </w:pPr>
      <w:r>
        <w:rPr>
          <w:rFonts w:eastAsia="Calibri"/>
          <w:kern w:val="1"/>
          <w:sz w:val="24"/>
          <w:szCs w:val="24"/>
          <w:lang w:eastAsia="zh-CN"/>
        </w:rPr>
        <w:t>1.5 Офлайн ауызша емтихан кезінде қосымша ақпараттарды пайдалануға және т.б. қатаң тыйым салынады;</w:t>
      </w:r>
    </w:p>
    <w:p w14:paraId="453CDA8C" w14:textId="77777777" w:rsidR="003E71B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eastAsia="Calibri"/>
          <w:kern w:val="1"/>
          <w:sz w:val="24"/>
          <w:szCs w:val="24"/>
          <w:lang w:eastAsia="zh-CN"/>
        </w:rPr>
      </w:pPr>
      <w:r>
        <w:rPr>
          <w:rFonts w:eastAsia="Calibri"/>
          <w:kern w:val="1"/>
          <w:sz w:val="24"/>
          <w:szCs w:val="24"/>
          <w:lang w:eastAsia="zh-CN"/>
        </w:rPr>
        <w:t>1.6 Студенттің емтихан тапсыру үшін емтихан алушы оқытушыдан бұрын билетті ашуға құқығы жоқ;</w:t>
      </w:r>
    </w:p>
    <w:p w14:paraId="4A990F77" w14:textId="77777777" w:rsidR="003E71B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eastAsia="Calibri"/>
          <w:kern w:val="1"/>
          <w:sz w:val="24"/>
          <w:szCs w:val="24"/>
          <w:lang w:eastAsia="zh-CN"/>
        </w:rPr>
      </w:pPr>
      <w:r>
        <w:rPr>
          <w:rFonts w:eastAsia="Calibri"/>
          <w:kern w:val="1"/>
          <w:sz w:val="24"/>
          <w:szCs w:val="24"/>
          <w:lang w:eastAsia="zh-CN"/>
        </w:rPr>
        <w:t xml:space="preserve">1.7 Емтихандар бейнекамерасы бар дәрісханаларда өтеді, оның барысында студент тарапынан бұзушылықтар анықталған жағдайда емтихан балы жойылуы мүмкін. </w:t>
      </w:r>
    </w:p>
    <w:p w14:paraId="6CF32391" w14:textId="77777777" w:rsidR="003E71B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eastAsia="Calibri"/>
          <w:kern w:val="1"/>
          <w:sz w:val="24"/>
          <w:szCs w:val="24"/>
          <w:lang w:eastAsia="zh-CN"/>
        </w:rPr>
      </w:pPr>
      <w:r>
        <w:rPr>
          <w:rFonts w:eastAsia="Calibri"/>
          <w:kern w:val="1"/>
          <w:sz w:val="24"/>
          <w:szCs w:val="24"/>
          <w:lang w:eastAsia="zh-CN"/>
        </w:rPr>
        <w:t>1.8 Емтихан аяқталғаннан кейін, универ жүйесіне 48 сағат ішінде студенттердің жинаған баллдары аттестаттау парағына қойылады.</w:t>
      </w:r>
    </w:p>
    <w:p w14:paraId="46A85BA0" w14:textId="77777777" w:rsidR="003E71B6" w:rsidRDefault="003E71B6">
      <w:pPr>
        <w:widowControl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eastAsia="Calibri"/>
          <w:kern w:val="1"/>
          <w:sz w:val="24"/>
          <w:szCs w:val="24"/>
          <w:lang w:eastAsia="zh-CN"/>
        </w:rPr>
      </w:pPr>
    </w:p>
    <w:p w14:paraId="43CFDCF8" w14:textId="77777777" w:rsidR="003E71B6" w:rsidRDefault="00000000">
      <w:pPr>
        <w:pStyle w:val="a4"/>
        <w:widowControl/>
        <w:pBdr>
          <w:top w:val="nil"/>
          <w:left w:val="nil"/>
          <w:bottom w:val="nil"/>
          <w:right w:val="nil"/>
          <w:between w:val="nil"/>
        </w:pBdr>
        <w:ind w:left="360" w:firstLine="567"/>
        <w:contextualSpacing/>
        <w:rPr>
          <w:rFonts w:eastAsia="Calibri"/>
          <w:b/>
          <w:kern w:val="1"/>
          <w:sz w:val="24"/>
          <w:szCs w:val="24"/>
          <w:lang w:eastAsia="zh-CN"/>
        </w:rPr>
      </w:pPr>
      <w:r>
        <w:rPr>
          <w:rFonts w:eastAsia="Calibri"/>
          <w:b/>
          <w:kern w:val="1"/>
          <w:sz w:val="24"/>
          <w:szCs w:val="24"/>
          <w:lang w:eastAsia="zh-CN"/>
        </w:rPr>
        <w:t>Офлайн режимінде ауызша емтиханды тапсыру бойынша әдістемелік нұсқаулық</w:t>
      </w:r>
    </w:p>
    <w:p w14:paraId="185CF9C0" w14:textId="77777777" w:rsidR="003E71B6" w:rsidRDefault="00000000">
      <w:pPr>
        <w:pStyle w:val="a4"/>
        <w:widowControl/>
        <w:pBdr>
          <w:top w:val="nil"/>
          <w:left w:val="nil"/>
          <w:bottom w:val="nil"/>
          <w:right w:val="nil"/>
          <w:between w:val="nil"/>
        </w:pBdr>
        <w:ind w:left="57" w:firstLine="510"/>
        <w:contextualSpacing/>
        <w:rPr>
          <w:kern w:val="1"/>
          <w:sz w:val="24"/>
          <w:szCs w:val="24"/>
          <w:lang w:eastAsia="zh-CN"/>
        </w:rPr>
      </w:pPr>
      <w:r>
        <w:rPr>
          <w:kern w:val="1"/>
          <w:sz w:val="24"/>
          <w:szCs w:val="24"/>
          <w:lang w:eastAsia="zh-CN"/>
        </w:rPr>
        <w:t>Емтихан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нысаны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-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стандартты ауызша офлайн.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Ауызша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емтихан: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дәстүрлі сұрақтарға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жауаптар.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Ауызша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емтихан - емтихан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кестесі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бойынша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білім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алушы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оқытушымен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немесе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емтихан комиссиясының өкілдерімен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қабылданады. Емтихан алушы оқытушы немесе комиссия емтиханның басынан аяқталғанға дейін емтиханның</w:t>
      </w:r>
      <w:r>
        <w:rPr>
          <w:spacing w:val="-4"/>
          <w:kern w:val="1"/>
          <w:sz w:val="24"/>
          <w:szCs w:val="24"/>
          <w:lang w:eastAsia="zh-CN"/>
        </w:rPr>
        <w:t xml:space="preserve"> талаптарының</w:t>
      </w:r>
      <w:r>
        <w:rPr>
          <w:kern w:val="1"/>
          <w:sz w:val="24"/>
          <w:szCs w:val="24"/>
          <w:lang w:eastAsia="zh-CN"/>
        </w:rPr>
        <w:t xml:space="preserve"> сақталуын</w:t>
      </w:r>
      <w:r>
        <w:rPr>
          <w:spacing w:val="-4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қамтамасыз</w:t>
      </w:r>
      <w:r>
        <w:rPr>
          <w:spacing w:val="-2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етеді.</w:t>
      </w:r>
    </w:p>
    <w:p w14:paraId="41E6048E" w14:textId="77777777" w:rsidR="003E71B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eastAsia="Calibri"/>
          <w:kern w:val="1"/>
          <w:sz w:val="24"/>
          <w:szCs w:val="24"/>
          <w:lang w:eastAsia="zh-CN"/>
        </w:rPr>
      </w:pPr>
      <w:r>
        <w:rPr>
          <w:rFonts w:eastAsia="Calibri"/>
          <w:kern w:val="1"/>
          <w:sz w:val="24"/>
          <w:szCs w:val="24"/>
          <w:lang w:eastAsia="zh-CN"/>
        </w:rPr>
        <w:t>Барлық офлайн ауызша емтихандар әл-Фараби атындағы ҚазҰУ сайтында жарияланған нұсқаулыққа сәйкес өткізіледі. Ауызша емтихан өткізіледі:</w:t>
      </w:r>
    </w:p>
    <w:p w14:paraId="30499234" w14:textId="77777777" w:rsidR="003E71B6" w:rsidRPr="000C7E54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eastAsia="Calibri"/>
          <w:kern w:val="1"/>
          <w:sz w:val="24"/>
          <w:szCs w:val="24"/>
          <w:lang w:eastAsia="zh-CN"/>
        </w:rPr>
      </w:pPr>
      <w:r w:rsidRPr="000C7E54">
        <w:rPr>
          <w:rFonts w:eastAsia="Calibri"/>
          <w:kern w:val="1"/>
          <w:sz w:val="24"/>
          <w:szCs w:val="24"/>
          <w:lang w:eastAsia="zh-CN"/>
        </w:rPr>
        <w:t xml:space="preserve">     1.1. Емтихан басталардан 30 минут бұрын топтың БАРЛЫҚ студенттері қорытынды емтихан ережесінде көрсетілген талап бойынша бекітілген кестеге сәйкес дәрісханаға кіреді.</w:t>
      </w:r>
    </w:p>
    <w:p w14:paraId="117AADD5" w14:textId="77777777" w:rsidR="003E71B6" w:rsidRPr="000C7E54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eastAsia="Calibri"/>
          <w:kern w:val="1"/>
          <w:sz w:val="24"/>
          <w:szCs w:val="24"/>
          <w:lang w:eastAsia="zh-CN"/>
        </w:rPr>
      </w:pPr>
      <w:r w:rsidRPr="000C7E54">
        <w:rPr>
          <w:rFonts w:eastAsia="Calibri"/>
          <w:kern w:val="1"/>
          <w:sz w:val="24"/>
          <w:szCs w:val="24"/>
          <w:lang w:eastAsia="zh-CN"/>
        </w:rPr>
        <w:t>1.2. Оқытушы немесе емтихан комиссиясының мүшесі емтихан кестесіне сәйкес  бекітілген уақытта емтиханды бастайды.</w:t>
      </w:r>
    </w:p>
    <w:p w14:paraId="2A6B8F29" w14:textId="77777777" w:rsidR="003E71B6" w:rsidRPr="000C7E54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eastAsia="Calibri"/>
          <w:kern w:val="1"/>
          <w:sz w:val="24"/>
          <w:szCs w:val="24"/>
          <w:lang w:eastAsia="zh-CN"/>
        </w:rPr>
      </w:pPr>
      <w:r w:rsidRPr="000C7E54">
        <w:rPr>
          <w:rFonts w:eastAsia="Calibri"/>
          <w:kern w:val="1"/>
          <w:sz w:val="24"/>
          <w:szCs w:val="24"/>
          <w:lang w:eastAsia="zh-CN"/>
        </w:rPr>
        <w:t>1.3. 10 минуттан артық уақытқа кешіккен студент емтиханға жіберілмейді.</w:t>
      </w:r>
    </w:p>
    <w:p w14:paraId="7B5FD602" w14:textId="77777777" w:rsidR="003E71B6" w:rsidRPr="000C7E54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eastAsia="Calibri"/>
          <w:kern w:val="1"/>
          <w:sz w:val="24"/>
          <w:szCs w:val="24"/>
          <w:lang w:eastAsia="zh-CN"/>
        </w:rPr>
      </w:pPr>
      <w:r w:rsidRPr="000C7E54">
        <w:rPr>
          <w:rFonts w:eastAsia="Calibri"/>
          <w:kern w:val="1"/>
          <w:sz w:val="24"/>
          <w:szCs w:val="24"/>
          <w:lang w:eastAsia="zh-CN"/>
        </w:rPr>
        <w:t xml:space="preserve">1.4. Емтихан алушы студенттің аты-жөнін атап шақырады, студенттер жеке куәлігін болмаса, ID картасын көрсетіп емтиханға кіргізіледі. </w:t>
      </w:r>
    </w:p>
    <w:p w14:paraId="26A1FAD2" w14:textId="77777777" w:rsidR="003E71B6" w:rsidRPr="000C7E54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eastAsia="Calibri"/>
          <w:kern w:val="1"/>
          <w:sz w:val="24"/>
          <w:szCs w:val="24"/>
          <w:lang w:eastAsia="zh-CN"/>
        </w:rPr>
      </w:pPr>
      <w:r w:rsidRPr="000C7E54">
        <w:rPr>
          <w:rFonts w:eastAsia="Calibri"/>
          <w:kern w:val="1"/>
          <w:sz w:val="24"/>
          <w:szCs w:val="24"/>
          <w:lang w:eastAsia="zh-CN"/>
        </w:rPr>
        <w:lastRenderedPageBreak/>
        <w:t xml:space="preserve">1.5. Дайындық уақытын емтихан алушы немесе емтихан комиссиясы шешеді. Жауап беру уақытын емтихан алушы немесе емтихан комиссиясы шешеді. Барлық билет сұрақтарына жауап беру үшін 15-20 </w:t>
      </w:r>
      <w:r>
        <w:rPr>
          <w:rFonts w:eastAsia="Calibri"/>
          <w:kern w:val="1"/>
          <w:sz w:val="24"/>
          <w:szCs w:val="24"/>
          <w:lang w:eastAsia="zh-CN"/>
        </w:rPr>
        <w:t xml:space="preserve">мин </w:t>
      </w:r>
      <w:r w:rsidRPr="000C7E54">
        <w:rPr>
          <w:rFonts w:eastAsia="Calibri"/>
          <w:kern w:val="1"/>
          <w:sz w:val="24"/>
          <w:szCs w:val="24"/>
          <w:lang w:eastAsia="zh-CN"/>
        </w:rPr>
        <w:t>ұсынылады.</w:t>
      </w:r>
    </w:p>
    <w:p w14:paraId="2F2019F0" w14:textId="77777777" w:rsidR="003E71B6" w:rsidRPr="000C7E54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eastAsia="Calibri"/>
          <w:kern w:val="1"/>
          <w:sz w:val="24"/>
          <w:szCs w:val="24"/>
          <w:lang w:eastAsia="zh-CN"/>
        </w:rPr>
      </w:pPr>
      <w:r w:rsidRPr="000C7E54">
        <w:rPr>
          <w:rFonts w:eastAsia="Calibri"/>
          <w:kern w:val="1"/>
          <w:sz w:val="24"/>
          <w:szCs w:val="24"/>
          <w:lang w:eastAsia="zh-CN"/>
        </w:rPr>
        <w:t xml:space="preserve">1.6. Студенттерге жауаптың қысқаша мазмұнын жасау үшін черновик пайдалануға рұқсат етіледі. </w:t>
      </w:r>
    </w:p>
    <w:p w14:paraId="7D8FE93F" w14:textId="77777777" w:rsidR="003E71B6" w:rsidRPr="000C7E54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eastAsia="Calibri"/>
          <w:kern w:val="1"/>
          <w:sz w:val="24"/>
          <w:szCs w:val="24"/>
          <w:lang w:eastAsia="zh-CN"/>
        </w:rPr>
      </w:pPr>
      <w:r w:rsidRPr="000C7E54">
        <w:rPr>
          <w:rFonts w:eastAsia="Calibri"/>
          <w:kern w:val="1"/>
          <w:sz w:val="24"/>
          <w:szCs w:val="24"/>
          <w:lang w:eastAsia="zh-CN"/>
        </w:rPr>
        <w:t>1.7. Студенттің жауабы аяқтағаннан кейін емтихан алушы қосымша сұрақтар жоқ болса, студентті дәрісханадан шығарады. Содан кейін топтың әрбір студентімен процедура қайталанады.</w:t>
      </w:r>
    </w:p>
    <w:p w14:paraId="14F406A8" w14:textId="77777777" w:rsidR="003E71B6" w:rsidRDefault="003E71B6">
      <w:pPr>
        <w:pBdr>
          <w:top w:val="nil"/>
          <w:left w:val="nil"/>
          <w:bottom w:val="nil"/>
          <w:right w:val="nil"/>
          <w:between w:val="nil"/>
        </w:pBdr>
        <w:ind w:left="100" w:right="109" w:firstLine="566"/>
        <w:jc w:val="both"/>
        <w:rPr>
          <w:kern w:val="1"/>
          <w:sz w:val="24"/>
          <w:lang w:eastAsia="zh-CN"/>
        </w:rPr>
      </w:pPr>
    </w:p>
    <w:p w14:paraId="70B01CBE" w14:textId="77777777" w:rsidR="003E71B6" w:rsidRDefault="00000000">
      <w:pPr>
        <w:pStyle w:val="1"/>
        <w:pBdr>
          <w:top w:val="nil"/>
          <w:left w:val="nil"/>
          <w:bottom w:val="nil"/>
          <w:right w:val="nil"/>
          <w:between w:val="nil"/>
        </w:pBdr>
        <w:spacing w:before="12"/>
        <w:ind w:left="971"/>
        <w:jc w:val="both"/>
        <w:rPr>
          <w:bCs w:val="0"/>
          <w:kern w:val="1"/>
          <w:sz w:val="24"/>
          <w:szCs w:val="24"/>
          <w:lang w:eastAsia="zh-CN"/>
        </w:rPr>
      </w:pPr>
      <w:r>
        <w:rPr>
          <w:bCs w:val="0"/>
          <w:kern w:val="1"/>
          <w:sz w:val="24"/>
          <w:szCs w:val="24"/>
          <w:lang w:eastAsia="zh-CN"/>
        </w:rPr>
        <w:t>Бағалау</w:t>
      </w:r>
      <w:r>
        <w:rPr>
          <w:bCs w:val="0"/>
          <w:spacing w:val="-4"/>
          <w:kern w:val="1"/>
          <w:sz w:val="24"/>
          <w:szCs w:val="24"/>
          <w:lang w:eastAsia="zh-CN"/>
        </w:rPr>
        <w:t xml:space="preserve"> </w:t>
      </w:r>
      <w:r>
        <w:rPr>
          <w:bCs w:val="0"/>
          <w:kern w:val="1"/>
          <w:sz w:val="24"/>
          <w:szCs w:val="24"/>
          <w:lang w:eastAsia="zh-CN"/>
        </w:rPr>
        <w:t>саясаты:</w:t>
      </w:r>
    </w:p>
    <w:p w14:paraId="2F4B8A54" w14:textId="77777777" w:rsidR="003E71B6" w:rsidRDefault="00000000">
      <w:pPr>
        <w:pStyle w:val="a3"/>
        <w:pBdr>
          <w:top w:val="nil"/>
          <w:left w:val="nil"/>
          <w:bottom w:val="nil"/>
          <w:right w:val="nil"/>
          <w:between w:val="nil"/>
        </w:pBdr>
        <w:spacing w:before="149"/>
        <w:ind w:left="113" w:right="108" w:firstLine="454"/>
        <w:jc w:val="both"/>
        <w:rPr>
          <w:kern w:val="1"/>
          <w:sz w:val="24"/>
          <w:szCs w:val="24"/>
          <w:lang w:eastAsia="zh-CN"/>
        </w:rPr>
      </w:pPr>
      <w:r>
        <w:rPr>
          <w:kern w:val="1"/>
          <w:sz w:val="24"/>
          <w:szCs w:val="24"/>
          <w:lang w:eastAsia="zh-CN"/>
        </w:rPr>
        <w:t>Критериалды бағалау: дескрипторларға сәйкес оқыту нәтижелерін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бағалау (аралық</w:t>
      </w:r>
      <w:r>
        <w:rPr>
          <w:spacing w:val="-48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бақылау</w:t>
      </w:r>
      <w:r>
        <w:rPr>
          <w:spacing w:val="-14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мен емтихандарда</w:t>
      </w:r>
      <w:r>
        <w:rPr>
          <w:spacing w:val="-2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құзыреттіліктің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қалыптасуын тексеру). Жиынтық бағалау: аудиториядағы (вебинардағы) жұмыстың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белсенділігін бағалау;</w:t>
      </w:r>
      <w:r>
        <w:rPr>
          <w:spacing w:val="-48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орындалған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тапсырманы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бағалау.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Пән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бойынша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қорытынды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баға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келесі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формула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 xml:space="preserve">бойынша    есептеледі:   </w:t>
      </w:r>
      <w:r>
        <w:rPr>
          <w:spacing w:val="17"/>
          <w:kern w:val="1"/>
          <w:sz w:val="24"/>
          <w:szCs w:val="24"/>
          <w:lang w:eastAsia="zh-CN"/>
        </w:rPr>
        <w:t xml:space="preserve"> </w:t>
      </w:r>
      <w:r>
        <w:rPr>
          <w:noProof/>
        </w:rPr>
        <w:drawing>
          <wp:inline distT="0" distB="0" distL="114300" distR="114300" wp14:anchorId="5D1486D3" wp14:editId="77852690">
            <wp:extent cx="3352800" cy="23241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7_gpIWYhMAAAAlAAAAEQ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IIAAAAAAAAAAAAAAAAAAAAAAAAAAAAAAAAAAAAAAAAAAAAAoBQAAG4BAAAAAAAAAAAAAAAAAAAoAAAACAAAAAEAAAABAAAAMAAAABQAAAAAAAAAAAD//wAAAQAAAP//AAABAA=="/>
                        </a:ext>
                      </a:extLst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32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kern w:val="1"/>
          <w:sz w:val="24"/>
          <w:szCs w:val="24"/>
          <w:lang w:eastAsia="zh-CN"/>
        </w:rPr>
        <w:t>.</w:t>
      </w:r>
    </w:p>
    <w:p w14:paraId="0006822D" w14:textId="77777777" w:rsidR="003E71B6" w:rsidRDefault="00000000">
      <w:pPr>
        <w:pStyle w:val="a3"/>
        <w:pBdr>
          <w:top w:val="nil"/>
          <w:left w:val="nil"/>
          <w:bottom w:val="nil"/>
          <w:right w:val="nil"/>
          <w:between w:val="nil"/>
        </w:pBdr>
        <w:ind w:left="405" w:right="150"/>
        <w:rPr>
          <w:kern w:val="1"/>
          <w:sz w:val="24"/>
          <w:szCs w:val="24"/>
          <w:lang w:eastAsia="zh-CN"/>
        </w:rPr>
      </w:pPr>
      <w:r>
        <w:rPr>
          <w:kern w:val="1"/>
          <w:sz w:val="24"/>
          <w:szCs w:val="24"/>
          <w:lang w:eastAsia="zh-CN"/>
        </w:rPr>
        <w:t>Мұнда</w:t>
      </w:r>
      <w:r>
        <w:rPr>
          <w:spacing w:val="2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АБ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–</w:t>
      </w:r>
      <w:r>
        <w:rPr>
          <w:spacing w:val="8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аралық</w:t>
      </w:r>
      <w:r>
        <w:rPr>
          <w:spacing w:val="5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бақылау;</w:t>
      </w:r>
      <w:r>
        <w:rPr>
          <w:spacing w:val="8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МТ</w:t>
      </w:r>
      <w:r>
        <w:rPr>
          <w:spacing w:val="6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–</w:t>
      </w:r>
      <w:r>
        <w:rPr>
          <w:spacing w:val="8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аралық</w:t>
      </w:r>
      <w:r>
        <w:rPr>
          <w:spacing w:val="8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емтихан</w:t>
      </w:r>
      <w:r>
        <w:rPr>
          <w:spacing w:val="8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(мидтерм);</w:t>
      </w:r>
      <w:r>
        <w:rPr>
          <w:spacing w:val="5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ҚБ</w:t>
      </w:r>
      <w:r>
        <w:rPr>
          <w:spacing w:val="8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–</w:t>
      </w:r>
      <w:r>
        <w:rPr>
          <w:spacing w:val="6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қорытынды</w:t>
      </w:r>
      <w:r>
        <w:rPr>
          <w:spacing w:val="-48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бақылау</w:t>
      </w:r>
      <w:r>
        <w:rPr>
          <w:spacing w:val="-9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(емтихан).</w:t>
      </w:r>
    </w:p>
    <w:p w14:paraId="14BC9AAB" w14:textId="77777777" w:rsidR="003E71B6" w:rsidRDefault="00000000">
      <w:pPr>
        <w:pStyle w:val="a4"/>
        <w:pBdr>
          <w:top w:val="nil"/>
          <w:left w:val="nil"/>
          <w:bottom w:val="nil"/>
          <w:right w:val="nil"/>
          <w:between w:val="nil"/>
        </w:pBdr>
        <w:tabs>
          <w:tab w:val="left" w:pos="1594"/>
        </w:tabs>
        <w:spacing w:before="154"/>
        <w:ind w:left="-1" w:firstLine="625"/>
        <w:jc w:val="left"/>
        <w:rPr>
          <w:kern w:val="1"/>
          <w:sz w:val="24"/>
          <w:lang w:eastAsia="zh-CN"/>
        </w:rPr>
      </w:pPr>
      <w:r>
        <w:rPr>
          <w:kern w:val="1"/>
          <w:sz w:val="24"/>
          <w:lang w:eastAsia="zh-CN"/>
        </w:rPr>
        <w:t>Бағалау</w:t>
      </w:r>
      <w:r>
        <w:rPr>
          <w:spacing w:val="-18"/>
          <w:kern w:val="1"/>
          <w:sz w:val="24"/>
          <w:lang w:eastAsia="zh-CN"/>
        </w:rPr>
        <w:t xml:space="preserve"> </w:t>
      </w:r>
      <w:r>
        <w:rPr>
          <w:kern w:val="1"/>
          <w:sz w:val="24"/>
          <w:lang w:eastAsia="zh-CN"/>
        </w:rPr>
        <w:t>шкаласы</w:t>
      </w:r>
      <w:r>
        <w:rPr>
          <w:spacing w:val="-1"/>
          <w:kern w:val="1"/>
          <w:sz w:val="24"/>
          <w:lang w:eastAsia="zh-CN"/>
        </w:rPr>
        <w:t xml:space="preserve"> </w:t>
      </w:r>
      <w:r>
        <w:rPr>
          <w:kern w:val="1"/>
          <w:sz w:val="24"/>
          <w:lang w:eastAsia="zh-CN"/>
        </w:rPr>
        <w:t>силлабуста</w:t>
      </w:r>
      <w:r>
        <w:rPr>
          <w:spacing w:val="-5"/>
          <w:kern w:val="1"/>
          <w:sz w:val="24"/>
          <w:lang w:eastAsia="zh-CN"/>
        </w:rPr>
        <w:t xml:space="preserve"> </w:t>
      </w:r>
      <w:r>
        <w:rPr>
          <w:kern w:val="1"/>
          <w:sz w:val="24"/>
          <w:lang w:eastAsia="zh-CN"/>
        </w:rPr>
        <w:t>беріледі</w:t>
      </w:r>
      <w:r>
        <w:rPr>
          <w:spacing w:val="-1"/>
          <w:kern w:val="1"/>
          <w:sz w:val="24"/>
          <w:lang w:eastAsia="zh-CN"/>
        </w:rPr>
        <w:t xml:space="preserve"> </w:t>
      </w:r>
      <w:r>
        <w:rPr>
          <w:kern w:val="1"/>
          <w:sz w:val="24"/>
          <w:lang w:eastAsia="zh-CN"/>
        </w:rPr>
        <w:t>(әсіресе</w:t>
      </w:r>
      <w:r>
        <w:rPr>
          <w:spacing w:val="-2"/>
          <w:kern w:val="1"/>
          <w:sz w:val="24"/>
          <w:lang w:eastAsia="zh-CN"/>
        </w:rPr>
        <w:t xml:space="preserve"> </w:t>
      </w:r>
      <w:r>
        <w:rPr>
          <w:kern w:val="1"/>
          <w:sz w:val="24"/>
          <w:lang w:eastAsia="zh-CN"/>
        </w:rPr>
        <w:t>1</w:t>
      </w:r>
      <w:r>
        <w:rPr>
          <w:spacing w:val="-2"/>
          <w:kern w:val="1"/>
          <w:sz w:val="24"/>
          <w:lang w:eastAsia="zh-CN"/>
        </w:rPr>
        <w:t xml:space="preserve"> </w:t>
      </w:r>
      <w:r>
        <w:rPr>
          <w:kern w:val="1"/>
          <w:sz w:val="24"/>
          <w:lang w:eastAsia="zh-CN"/>
        </w:rPr>
        <w:t>курс</w:t>
      </w:r>
      <w:r>
        <w:rPr>
          <w:spacing w:val="-4"/>
          <w:kern w:val="1"/>
          <w:sz w:val="24"/>
          <w:lang w:eastAsia="zh-CN"/>
        </w:rPr>
        <w:t xml:space="preserve"> </w:t>
      </w:r>
      <w:r>
        <w:rPr>
          <w:kern w:val="1"/>
          <w:sz w:val="24"/>
          <w:lang w:eastAsia="zh-CN"/>
        </w:rPr>
        <w:t>студенттері</w:t>
      </w:r>
      <w:r>
        <w:rPr>
          <w:spacing w:val="-1"/>
          <w:kern w:val="1"/>
          <w:sz w:val="24"/>
          <w:lang w:eastAsia="zh-CN"/>
        </w:rPr>
        <w:t xml:space="preserve"> </w:t>
      </w:r>
      <w:r>
        <w:rPr>
          <w:kern w:val="1"/>
          <w:sz w:val="24"/>
          <w:lang w:eastAsia="zh-CN"/>
        </w:rPr>
        <w:t>үшін):</w:t>
      </w:r>
    </w:p>
    <w:tbl>
      <w:tblPr>
        <w:tblW w:w="8511" w:type="dxa"/>
        <w:tblInd w:w="698" w:type="dxa"/>
        <w:tblLook w:val="04A0" w:firstRow="1" w:lastRow="0" w:firstColumn="1" w:lastColumn="0" w:noHBand="0" w:noVBand="1"/>
      </w:tblPr>
      <w:tblGrid>
        <w:gridCol w:w="1791"/>
        <w:gridCol w:w="1493"/>
        <w:gridCol w:w="1849"/>
        <w:gridCol w:w="3378"/>
      </w:tblGrid>
      <w:tr w:rsidR="003E71B6" w14:paraId="24189B6E" w14:textId="77777777">
        <w:trPr>
          <w:trHeight w:val="743"/>
        </w:trPr>
        <w:tc>
          <w:tcPr>
            <w:tcW w:w="1791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64CF1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8" w:lineRule="auto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Әріптік жүйе</w:t>
            </w:r>
            <w:r>
              <w:rPr>
                <w:spacing w:val="1"/>
                <w:kern w:val="1"/>
                <w:sz w:val="24"/>
                <w:lang w:eastAsia="zh-CN"/>
              </w:rPr>
              <w:t xml:space="preserve"> </w:t>
            </w:r>
            <w:r>
              <w:rPr>
                <w:spacing w:val="-2"/>
                <w:kern w:val="1"/>
                <w:sz w:val="24"/>
                <w:lang w:eastAsia="zh-CN"/>
              </w:rPr>
              <w:t>бойынша</w:t>
            </w:r>
            <w:r>
              <w:rPr>
                <w:spacing w:val="-20"/>
                <w:kern w:val="1"/>
                <w:sz w:val="24"/>
                <w:lang w:eastAsia="zh-CN"/>
              </w:rPr>
              <w:t xml:space="preserve"> </w:t>
            </w:r>
            <w:r>
              <w:rPr>
                <w:spacing w:val="-1"/>
                <w:kern w:val="1"/>
                <w:sz w:val="24"/>
                <w:lang w:eastAsia="zh-CN"/>
              </w:rPr>
              <w:t>баға</w:t>
            </w:r>
          </w:p>
        </w:tc>
        <w:tc>
          <w:tcPr>
            <w:tcW w:w="1493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2913D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8" w:lineRule="auto"/>
              <w:ind w:left="42" w:right="270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Сандық</w:t>
            </w:r>
            <w:r>
              <w:rPr>
                <w:spacing w:val="1"/>
                <w:kern w:val="1"/>
                <w:sz w:val="24"/>
                <w:lang w:eastAsia="zh-CN"/>
              </w:rPr>
              <w:t xml:space="preserve"> </w:t>
            </w:r>
            <w:r>
              <w:rPr>
                <w:kern w:val="1"/>
                <w:sz w:val="24"/>
                <w:lang w:eastAsia="zh-CN"/>
              </w:rPr>
              <w:t>эквивалент</w:t>
            </w:r>
          </w:p>
        </w:tc>
        <w:tc>
          <w:tcPr>
            <w:tcW w:w="1849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A90B3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75" w:lineRule="exact"/>
              <w:ind w:left="47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Баллдары</w:t>
            </w:r>
            <w:r>
              <w:rPr>
                <w:spacing w:val="-4"/>
                <w:kern w:val="1"/>
                <w:sz w:val="24"/>
                <w:lang w:eastAsia="zh-CN"/>
              </w:rPr>
              <w:t xml:space="preserve"> </w:t>
            </w:r>
            <w:r>
              <w:rPr>
                <w:kern w:val="1"/>
                <w:sz w:val="24"/>
                <w:lang w:eastAsia="zh-CN"/>
              </w:rPr>
              <w:t>(%-</w:t>
            </w:r>
          </w:p>
          <w:p w14:paraId="371DFE11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exact"/>
              <w:ind w:left="47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дық</w:t>
            </w:r>
            <w:r>
              <w:rPr>
                <w:spacing w:val="-1"/>
                <w:kern w:val="1"/>
                <w:sz w:val="24"/>
                <w:lang w:eastAsia="zh-CN"/>
              </w:rPr>
              <w:t xml:space="preserve"> </w:t>
            </w:r>
            <w:r>
              <w:rPr>
                <w:kern w:val="1"/>
                <w:sz w:val="24"/>
                <w:lang w:eastAsia="zh-CN"/>
              </w:rPr>
              <w:t>көрсеткіші)</w:t>
            </w:r>
          </w:p>
        </w:tc>
        <w:tc>
          <w:tcPr>
            <w:tcW w:w="3378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8A041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 w:line="240" w:lineRule="auto"/>
              <w:ind w:left="39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Дәстүрлі</w:t>
            </w:r>
            <w:r>
              <w:rPr>
                <w:spacing w:val="-4"/>
                <w:kern w:val="1"/>
                <w:sz w:val="24"/>
                <w:lang w:eastAsia="zh-CN"/>
              </w:rPr>
              <w:t xml:space="preserve"> </w:t>
            </w:r>
            <w:r>
              <w:rPr>
                <w:kern w:val="1"/>
                <w:sz w:val="24"/>
                <w:lang w:eastAsia="zh-CN"/>
              </w:rPr>
              <w:t>жүйе</w:t>
            </w:r>
            <w:r>
              <w:rPr>
                <w:spacing w:val="-6"/>
                <w:kern w:val="1"/>
                <w:sz w:val="24"/>
                <w:lang w:eastAsia="zh-CN"/>
              </w:rPr>
              <w:t xml:space="preserve"> </w:t>
            </w:r>
            <w:r>
              <w:rPr>
                <w:kern w:val="1"/>
                <w:sz w:val="24"/>
                <w:lang w:eastAsia="zh-CN"/>
              </w:rPr>
              <w:t>бойынша</w:t>
            </w:r>
            <w:r>
              <w:rPr>
                <w:spacing w:val="-8"/>
                <w:kern w:val="1"/>
                <w:sz w:val="24"/>
                <w:lang w:eastAsia="zh-CN"/>
              </w:rPr>
              <w:t xml:space="preserve"> </w:t>
            </w:r>
            <w:r>
              <w:rPr>
                <w:kern w:val="1"/>
                <w:sz w:val="24"/>
                <w:lang w:eastAsia="zh-CN"/>
              </w:rPr>
              <w:t>баға</w:t>
            </w:r>
          </w:p>
        </w:tc>
      </w:tr>
      <w:tr w:rsidR="003E71B6" w14:paraId="4E6EFC21" w14:textId="77777777">
        <w:trPr>
          <w:trHeight w:val="450"/>
        </w:trPr>
        <w:tc>
          <w:tcPr>
            <w:tcW w:w="1791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F9F2E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exact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А</w:t>
            </w:r>
          </w:p>
        </w:tc>
        <w:tc>
          <w:tcPr>
            <w:tcW w:w="1493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A87D7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exact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4,0</w:t>
            </w:r>
          </w:p>
        </w:tc>
        <w:tc>
          <w:tcPr>
            <w:tcW w:w="1849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A4508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exact"/>
              <w:ind w:left="47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95-100</w:t>
            </w:r>
          </w:p>
        </w:tc>
        <w:tc>
          <w:tcPr>
            <w:tcW w:w="3378" w:type="dxa"/>
            <w:vMerge w:val="restart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71C8B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9" w:line="240" w:lineRule="auto"/>
              <w:ind w:left="39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Өте</w:t>
            </w:r>
            <w:r>
              <w:rPr>
                <w:spacing w:val="-12"/>
                <w:kern w:val="1"/>
                <w:sz w:val="24"/>
                <w:lang w:eastAsia="zh-CN"/>
              </w:rPr>
              <w:t xml:space="preserve"> </w:t>
            </w:r>
            <w:r>
              <w:rPr>
                <w:kern w:val="1"/>
                <w:sz w:val="24"/>
                <w:lang w:eastAsia="zh-CN"/>
              </w:rPr>
              <w:t>жақсы</w:t>
            </w:r>
          </w:p>
        </w:tc>
      </w:tr>
      <w:tr w:rsidR="003E71B6" w14:paraId="2AEF1D6E" w14:textId="77777777">
        <w:trPr>
          <w:trHeight w:val="450"/>
        </w:trPr>
        <w:tc>
          <w:tcPr>
            <w:tcW w:w="1791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B4C97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exact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А-</w:t>
            </w:r>
          </w:p>
        </w:tc>
        <w:tc>
          <w:tcPr>
            <w:tcW w:w="1493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60517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exact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3,67</w:t>
            </w:r>
          </w:p>
        </w:tc>
        <w:tc>
          <w:tcPr>
            <w:tcW w:w="1849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DFABA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exact"/>
              <w:ind w:left="47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90-94</w:t>
            </w:r>
          </w:p>
        </w:tc>
        <w:tc>
          <w:tcPr>
            <w:tcW w:w="3378" w:type="dxa"/>
            <w:vMerge/>
            <w:tcBorders>
              <w:top w:val="nil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89453" w14:textId="77777777" w:rsidR="003E71B6" w:rsidRDefault="003E71B6">
            <w:pPr>
              <w:rPr>
                <w:rFonts w:eastAsia="SimSun"/>
                <w:kern w:val="1"/>
                <w:sz w:val="20"/>
                <w:szCs w:val="20"/>
                <w:lang w:val="ru-RU" w:eastAsia="zh-CN"/>
              </w:rPr>
            </w:pPr>
          </w:p>
        </w:tc>
      </w:tr>
      <w:tr w:rsidR="003E71B6" w14:paraId="101C6F7D" w14:textId="77777777">
        <w:trPr>
          <w:trHeight w:val="450"/>
        </w:trPr>
        <w:tc>
          <w:tcPr>
            <w:tcW w:w="1791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8C061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exact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В+</w:t>
            </w:r>
          </w:p>
        </w:tc>
        <w:tc>
          <w:tcPr>
            <w:tcW w:w="1493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924A7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exact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3,33</w:t>
            </w:r>
          </w:p>
        </w:tc>
        <w:tc>
          <w:tcPr>
            <w:tcW w:w="1849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FE538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exact"/>
              <w:ind w:left="47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85-89</w:t>
            </w:r>
          </w:p>
        </w:tc>
        <w:tc>
          <w:tcPr>
            <w:tcW w:w="3378" w:type="dxa"/>
            <w:vMerge w:val="restart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98B48" w14:textId="77777777" w:rsidR="003E71B6" w:rsidRDefault="003E71B6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kern w:val="1"/>
                <w:sz w:val="26"/>
                <w:lang w:eastAsia="zh-CN"/>
              </w:rPr>
            </w:pPr>
          </w:p>
          <w:p w14:paraId="74811F65" w14:textId="77777777" w:rsidR="003E71B6" w:rsidRDefault="003E71B6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kern w:val="1"/>
                <w:sz w:val="34"/>
                <w:lang w:eastAsia="zh-CN"/>
              </w:rPr>
            </w:pPr>
          </w:p>
          <w:p w14:paraId="189E6885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9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Жақсы</w:t>
            </w:r>
          </w:p>
        </w:tc>
      </w:tr>
      <w:tr w:rsidR="003E71B6" w14:paraId="16B0D6D5" w14:textId="77777777">
        <w:trPr>
          <w:trHeight w:val="451"/>
        </w:trPr>
        <w:tc>
          <w:tcPr>
            <w:tcW w:w="1791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DD897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exact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В</w:t>
            </w:r>
          </w:p>
        </w:tc>
        <w:tc>
          <w:tcPr>
            <w:tcW w:w="1493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AEBF4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exact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3,0</w:t>
            </w:r>
          </w:p>
        </w:tc>
        <w:tc>
          <w:tcPr>
            <w:tcW w:w="1849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AB3FB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exact"/>
              <w:ind w:left="47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80-84</w:t>
            </w:r>
          </w:p>
        </w:tc>
        <w:tc>
          <w:tcPr>
            <w:tcW w:w="3378" w:type="dxa"/>
            <w:vMerge/>
            <w:tcBorders>
              <w:top w:val="nil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74A79" w14:textId="77777777" w:rsidR="003E71B6" w:rsidRDefault="003E71B6">
            <w:pPr>
              <w:rPr>
                <w:rFonts w:eastAsia="SimSun"/>
                <w:kern w:val="1"/>
                <w:sz w:val="20"/>
                <w:szCs w:val="20"/>
                <w:lang w:val="ru-RU" w:eastAsia="zh-CN"/>
              </w:rPr>
            </w:pPr>
          </w:p>
        </w:tc>
      </w:tr>
      <w:tr w:rsidR="003E71B6" w14:paraId="017CCC92" w14:textId="77777777">
        <w:trPr>
          <w:trHeight w:val="450"/>
        </w:trPr>
        <w:tc>
          <w:tcPr>
            <w:tcW w:w="1791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E58D0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exact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В-</w:t>
            </w:r>
          </w:p>
        </w:tc>
        <w:tc>
          <w:tcPr>
            <w:tcW w:w="1493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1D637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exact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2,67</w:t>
            </w:r>
          </w:p>
        </w:tc>
        <w:tc>
          <w:tcPr>
            <w:tcW w:w="1849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3CDBB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exact"/>
              <w:ind w:left="47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75-79</w:t>
            </w:r>
          </w:p>
        </w:tc>
        <w:tc>
          <w:tcPr>
            <w:tcW w:w="3378" w:type="dxa"/>
            <w:vMerge/>
            <w:tcBorders>
              <w:top w:val="nil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838EE" w14:textId="77777777" w:rsidR="003E71B6" w:rsidRDefault="003E71B6">
            <w:pPr>
              <w:rPr>
                <w:rFonts w:eastAsia="SimSun"/>
                <w:kern w:val="1"/>
                <w:sz w:val="20"/>
                <w:szCs w:val="20"/>
                <w:lang w:val="ru-RU" w:eastAsia="zh-CN"/>
              </w:rPr>
            </w:pPr>
          </w:p>
        </w:tc>
      </w:tr>
      <w:tr w:rsidR="003E71B6" w14:paraId="74681030" w14:textId="77777777">
        <w:trPr>
          <w:trHeight w:val="450"/>
        </w:trPr>
        <w:tc>
          <w:tcPr>
            <w:tcW w:w="1791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0A2CE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exact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С+</w:t>
            </w:r>
          </w:p>
        </w:tc>
        <w:tc>
          <w:tcPr>
            <w:tcW w:w="1493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2814C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exact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2,33</w:t>
            </w:r>
          </w:p>
        </w:tc>
        <w:tc>
          <w:tcPr>
            <w:tcW w:w="1849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6F206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exact"/>
              <w:ind w:left="47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70-74</w:t>
            </w:r>
          </w:p>
        </w:tc>
        <w:tc>
          <w:tcPr>
            <w:tcW w:w="3378" w:type="dxa"/>
            <w:vMerge/>
            <w:tcBorders>
              <w:top w:val="nil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FB539" w14:textId="77777777" w:rsidR="003E71B6" w:rsidRDefault="003E71B6">
            <w:pPr>
              <w:rPr>
                <w:rFonts w:eastAsia="SimSun"/>
                <w:kern w:val="1"/>
                <w:sz w:val="20"/>
                <w:szCs w:val="20"/>
                <w:lang w:val="ru-RU" w:eastAsia="zh-CN"/>
              </w:rPr>
            </w:pPr>
          </w:p>
        </w:tc>
      </w:tr>
      <w:tr w:rsidR="003E71B6" w14:paraId="740435B6" w14:textId="77777777">
        <w:trPr>
          <w:trHeight w:val="450"/>
        </w:trPr>
        <w:tc>
          <w:tcPr>
            <w:tcW w:w="1791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20263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exact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С</w:t>
            </w:r>
          </w:p>
        </w:tc>
        <w:tc>
          <w:tcPr>
            <w:tcW w:w="1493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28109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exact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2,0</w:t>
            </w:r>
          </w:p>
        </w:tc>
        <w:tc>
          <w:tcPr>
            <w:tcW w:w="1849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CED6B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exact"/>
              <w:ind w:left="47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65-69</w:t>
            </w:r>
          </w:p>
        </w:tc>
        <w:tc>
          <w:tcPr>
            <w:tcW w:w="3378" w:type="dxa"/>
            <w:vMerge w:val="restart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CEFB9" w14:textId="77777777" w:rsidR="003E71B6" w:rsidRDefault="003E71B6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kern w:val="1"/>
                <w:sz w:val="26"/>
                <w:lang w:eastAsia="zh-CN"/>
              </w:rPr>
            </w:pPr>
          </w:p>
          <w:p w14:paraId="17F55B7C" w14:textId="77777777" w:rsidR="003E71B6" w:rsidRDefault="003E71B6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0" w:lineRule="auto"/>
              <w:ind w:left="0"/>
              <w:rPr>
                <w:kern w:val="1"/>
                <w:sz w:val="34"/>
                <w:lang w:eastAsia="zh-CN"/>
              </w:rPr>
            </w:pPr>
          </w:p>
          <w:p w14:paraId="3AC35E44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9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Қанағаттанарлық</w:t>
            </w:r>
          </w:p>
        </w:tc>
      </w:tr>
      <w:tr w:rsidR="003E71B6" w14:paraId="29395270" w14:textId="77777777">
        <w:trPr>
          <w:trHeight w:val="450"/>
        </w:trPr>
        <w:tc>
          <w:tcPr>
            <w:tcW w:w="1791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D6D3E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exact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С-</w:t>
            </w:r>
          </w:p>
        </w:tc>
        <w:tc>
          <w:tcPr>
            <w:tcW w:w="1493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4D38B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exact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1,67</w:t>
            </w:r>
          </w:p>
        </w:tc>
        <w:tc>
          <w:tcPr>
            <w:tcW w:w="1849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4442D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exact"/>
              <w:ind w:left="47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60-64</w:t>
            </w:r>
          </w:p>
        </w:tc>
        <w:tc>
          <w:tcPr>
            <w:tcW w:w="3378" w:type="dxa"/>
            <w:vMerge/>
            <w:tcBorders>
              <w:top w:val="nil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85388" w14:textId="77777777" w:rsidR="003E71B6" w:rsidRDefault="003E71B6">
            <w:pPr>
              <w:rPr>
                <w:rFonts w:eastAsia="SimSun"/>
                <w:kern w:val="1"/>
                <w:sz w:val="20"/>
                <w:szCs w:val="20"/>
                <w:lang w:val="ru-RU" w:eastAsia="zh-CN"/>
              </w:rPr>
            </w:pPr>
          </w:p>
        </w:tc>
      </w:tr>
      <w:tr w:rsidR="003E71B6" w14:paraId="452B0812" w14:textId="77777777">
        <w:trPr>
          <w:trHeight w:val="450"/>
        </w:trPr>
        <w:tc>
          <w:tcPr>
            <w:tcW w:w="1791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C57D9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exact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D+</w:t>
            </w:r>
          </w:p>
        </w:tc>
        <w:tc>
          <w:tcPr>
            <w:tcW w:w="1493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2EC69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exact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1,33</w:t>
            </w:r>
          </w:p>
        </w:tc>
        <w:tc>
          <w:tcPr>
            <w:tcW w:w="1849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4440C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exact"/>
              <w:ind w:left="47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55-59</w:t>
            </w:r>
          </w:p>
        </w:tc>
        <w:tc>
          <w:tcPr>
            <w:tcW w:w="3378" w:type="dxa"/>
            <w:vMerge/>
            <w:tcBorders>
              <w:top w:val="nil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35A46" w14:textId="77777777" w:rsidR="003E71B6" w:rsidRDefault="003E71B6">
            <w:pPr>
              <w:rPr>
                <w:rFonts w:eastAsia="SimSun"/>
                <w:kern w:val="1"/>
                <w:sz w:val="20"/>
                <w:szCs w:val="20"/>
                <w:lang w:val="ru-RU" w:eastAsia="zh-CN"/>
              </w:rPr>
            </w:pPr>
          </w:p>
        </w:tc>
      </w:tr>
      <w:tr w:rsidR="003E71B6" w14:paraId="4C840774" w14:textId="77777777">
        <w:trPr>
          <w:trHeight w:val="450"/>
        </w:trPr>
        <w:tc>
          <w:tcPr>
            <w:tcW w:w="1791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16FCF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exact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D-</w:t>
            </w:r>
          </w:p>
        </w:tc>
        <w:tc>
          <w:tcPr>
            <w:tcW w:w="1493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B26CC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exact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1,0</w:t>
            </w:r>
          </w:p>
        </w:tc>
        <w:tc>
          <w:tcPr>
            <w:tcW w:w="1849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C4EB3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exact"/>
              <w:ind w:left="47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50-54</w:t>
            </w:r>
          </w:p>
        </w:tc>
        <w:tc>
          <w:tcPr>
            <w:tcW w:w="3378" w:type="dxa"/>
            <w:vMerge/>
            <w:tcBorders>
              <w:top w:val="nil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42D20" w14:textId="77777777" w:rsidR="003E71B6" w:rsidRDefault="003E71B6">
            <w:pPr>
              <w:rPr>
                <w:rFonts w:eastAsia="SimSun"/>
                <w:kern w:val="1"/>
                <w:sz w:val="20"/>
                <w:szCs w:val="20"/>
                <w:lang w:val="ru-RU" w:eastAsia="zh-CN"/>
              </w:rPr>
            </w:pPr>
          </w:p>
        </w:tc>
      </w:tr>
      <w:tr w:rsidR="003E71B6" w14:paraId="4067311D" w14:textId="77777777">
        <w:trPr>
          <w:trHeight w:val="453"/>
        </w:trPr>
        <w:tc>
          <w:tcPr>
            <w:tcW w:w="1791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EDD63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exact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FX</w:t>
            </w:r>
          </w:p>
        </w:tc>
        <w:tc>
          <w:tcPr>
            <w:tcW w:w="1493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FD630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exact"/>
              <w:ind w:left="42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0,5</w:t>
            </w:r>
          </w:p>
        </w:tc>
        <w:tc>
          <w:tcPr>
            <w:tcW w:w="1849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8C442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exact"/>
              <w:ind w:left="47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25-49</w:t>
            </w:r>
          </w:p>
        </w:tc>
        <w:tc>
          <w:tcPr>
            <w:tcW w:w="3378" w:type="dxa"/>
            <w:tcBorders>
              <w:top w:val="single" w:sz="8" w:space="0" w:color="243F60"/>
              <w:left w:val="single" w:sz="8" w:space="0" w:color="243F60"/>
              <w:bottom w:val="single" w:sz="8" w:space="0" w:color="243F60"/>
              <w:right w:val="single" w:sz="8" w:space="0" w:color="243F6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DF185" w14:textId="77777777" w:rsidR="003E71B6" w:rsidRDefault="0000000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exact"/>
              <w:ind w:left="39"/>
              <w:rPr>
                <w:kern w:val="1"/>
                <w:sz w:val="24"/>
                <w:lang w:eastAsia="zh-CN"/>
              </w:rPr>
            </w:pPr>
            <w:r>
              <w:rPr>
                <w:kern w:val="1"/>
                <w:sz w:val="24"/>
                <w:lang w:eastAsia="zh-CN"/>
              </w:rPr>
              <w:t>Қанағаттанарлықсыз</w:t>
            </w:r>
          </w:p>
        </w:tc>
      </w:tr>
    </w:tbl>
    <w:p w14:paraId="51D40F69" w14:textId="77777777" w:rsidR="003E71B6" w:rsidRDefault="003E71B6">
      <w:pPr>
        <w:pBdr>
          <w:top w:val="nil"/>
          <w:left w:val="nil"/>
          <w:bottom w:val="nil"/>
          <w:right w:val="nil"/>
          <w:between w:val="nil"/>
        </w:pBdr>
        <w:rPr>
          <w:rFonts w:eastAsia="SimSun"/>
          <w:kern w:val="1"/>
          <w:sz w:val="20"/>
          <w:szCs w:val="20"/>
          <w:lang w:val="ru-RU" w:eastAsia="zh-CN" w:bidi="ru-RU"/>
        </w:rPr>
      </w:pPr>
    </w:p>
    <w:p w14:paraId="4F600756" w14:textId="77777777" w:rsidR="003E71B6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Кеден құқығы – 3 кредит.</w:t>
      </w:r>
    </w:p>
    <w:p w14:paraId="32064011" w14:textId="77777777" w:rsidR="003E71B6" w:rsidRDefault="00000000">
      <w:pPr>
        <w:spacing w:before="4"/>
        <w:ind w:right="6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Емтихан сұрақтары қамтылатын тақырыптар:</w:t>
      </w:r>
    </w:p>
    <w:p w14:paraId="34D48D24" w14:textId="77777777" w:rsidR="003E71B6" w:rsidRDefault="003E71B6">
      <w:pPr>
        <w:spacing w:before="4"/>
        <w:ind w:right="676"/>
        <w:jc w:val="center"/>
        <w:rPr>
          <w:b/>
          <w:sz w:val="24"/>
          <w:szCs w:val="24"/>
        </w:rPr>
      </w:pPr>
    </w:p>
    <w:p w14:paraId="5937640F" w14:textId="16FDFEB6" w:rsidR="003E71B6" w:rsidRDefault="00000000">
      <w:pPr>
        <w:pStyle w:val="2"/>
        <w:spacing w:after="0" w:line="240" w:lineRule="auto"/>
        <w:jc w:val="center"/>
        <w:rPr>
          <w:b/>
          <w:spacing w:val="1"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Тақырып 1: </w:t>
      </w:r>
      <w:r>
        <w:rPr>
          <w:b/>
          <w:spacing w:val="3"/>
          <w:sz w:val="24"/>
          <w:szCs w:val="24"/>
          <w:lang w:val="kk-KZ"/>
        </w:rPr>
        <w:t xml:space="preserve"> </w:t>
      </w:r>
      <w:r>
        <w:rPr>
          <w:b/>
          <w:spacing w:val="-1"/>
          <w:sz w:val="24"/>
          <w:szCs w:val="24"/>
          <w:lang w:val="kk-KZ"/>
        </w:rPr>
        <w:t>«</w:t>
      </w:r>
      <w:r w:rsidR="001D3D87">
        <w:rPr>
          <w:b/>
          <w:spacing w:val="-1"/>
          <w:sz w:val="24"/>
          <w:szCs w:val="24"/>
          <w:lang w:val="kk-KZ"/>
        </w:rPr>
        <w:t>Арнайы экономикалық аймақтардың түсінігі</w:t>
      </w:r>
    </w:p>
    <w:p w14:paraId="3D068651" w14:textId="77777777" w:rsidR="003E71B6" w:rsidRDefault="00000000">
      <w:pPr>
        <w:pStyle w:val="2"/>
        <w:spacing w:after="0" w:line="240" w:lineRule="auto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Кеден саясаты ішкі және сырты саясаттың ажырамас құрамдас бөлігі ретінде. Кеден саясатының түсінігі және қағидалары. Кеден саясатының түрлері. Кеден аумағы және кеден шекарасы. </w:t>
      </w:r>
    </w:p>
    <w:p w14:paraId="3E5B965C" w14:textId="77777777" w:rsidR="003E71B6" w:rsidRDefault="003E71B6">
      <w:pPr>
        <w:tabs>
          <w:tab w:val="left" w:pos="1175"/>
        </w:tabs>
        <w:ind w:firstLine="567"/>
        <w:rPr>
          <w:sz w:val="24"/>
          <w:szCs w:val="24"/>
        </w:rPr>
      </w:pPr>
    </w:p>
    <w:p w14:paraId="5AA42575" w14:textId="77777777" w:rsidR="003E71B6" w:rsidRDefault="00000000">
      <w:pPr>
        <w:tabs>
          <w:tab w:val="left" w:pos="1175"/>
        </w:tabs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Тақырып 2: Кеден ісінің құқықтық негіздері </w:t>
      </w:r>
    </w:p>
    <w:p w14:paraId="663DD1C4" w14:textId="77777777" w:rsidR="003E71B6" w:rsidRDefault="00000000">
      <w:pPr>
        <w:pStyle w:val="6"/>
        <w:spacing w:before="0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Кеден ісінің мәні мен мазмұны </w:t>
      </w:r>
    </w:p>
    <w:p w14:paraId="6CA54B5B" w14:textId="77777777" w:rsidR="003E71B6" w:rsidRDefault="00000000">
      <w:pPr>
        <w:pStyle w:val="6"/>
        <w:spacing w:before="0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Кеден ісінің тарихы. </w:t>
      </w:r>
    </w:p>
    <w:p w14:paraId="1C48C544" w14:textId="77777777" w:rsidR="003E71B6" w:rsidRDefault="00000000">
      <w:pPr>
        <w:pStyle w:val="6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Кеден ісінің мақсаттары мен міндеттері </w:t>
      </w:r>
    </w:p>
    <w:p w14:paraId="2EC48810" w14:textId="77777777" w:rsidR="003E71B6" w:rsidRDefault="003E71B6">
      <w:pPr>
        <w:tabs>
          <w:tab w:val="left" w:pos="1266"/>
        </w:tabs>
        <w:ind w:firstLine="567"/>
        <w:jc w:val="both"/>
        <w:rPr>
          <w:sz w:val="24"/>
          <w:szCs w:val="24"/>
        </w:rPr>
      </w:pPr>
    </w:p>
    <w:p w14:paraId="44A496CB" w14:textId="77777777" w:rsidR="003E71B6" w:rsidRDefault="00000000">
      <w:pPr>
        <w:pStyle w:val="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Тақырып 3: кеден құқығының құқық жүйесіндегі орны </w:t>
      </w:r>
    </w:p>
    <w:p w14:paraId="7939C06F" w14:textId="77777777" w:rsidR="003E71B6" w:rsidRDefault="00000000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Кеден құқығының түсінігі мен ерекшеліктері </w:t>
      </w:r>
    </w:p>
    <w:p w14:paraId="37986899" w14:textId="77777777" w:rsidR="003E71B6" w:rsidRDefault="00000000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Кеден құқығының даму кезеңдері</w:t>
      </w:r>
    </w:p>
    <w:p w14:paraId="6CF17C3D" w14:textId="77777777" w:rsidR="003E71B6" w:rsidRDefault="00000000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Кеден құқығының пәні</w:t>
      </w:r>
    </w:p>
    <w:p w14:paraId="07381504" w14:textId="77777777" w:rsidR="003E71B6" w:rsidRDefault="00000000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Кеден құқығының жүйесі </w:t>
      </w:r>
    </w:p>
    <w:p w14:paraId="0D8B00D0" w14:textId="77777777" w:rsidR="003E71B6" w:rsidRDefault="003E71B6">
      <w:pPr>
        <w:tabs>
          <w:tab w:val="left" w:pos="522"/>
        </w:tabs>
        <w:ind w:firstLine="567"/>
        <w:jc w:val="both"/>
        <w:rPr>
          <w:sz w:val="24"/>
          <w:szCs w:val="24"/>
        </w:rPr>
      </w:pPr>
    </w:p>
    <w:p w14:paraId="28AAF48B" w14:textId="77777777" w:rsidR="003E71B6" w:rsidRDefault="00000000">
      <w:pPr>
        <w:pStyle w:val="1"/>
        <w:rPr>
          <w:sz w:val="24"/>
          <w:szCs w:val="24"/>
        </w:rPr>
      </w:pPr>
      <w:r>
        <w:rPr>
          <w:sz w:val="24"/>
          <w:szCs w:val="24"/>
        </w:rPr>
        <w:t xml:space="preserve">Тақырып 4: Кедендік құқықтық қатынастар </w:t>
      </w:r>
    </w:p>
    <w:p w14:paraId="41744F30" w14:textId="77777777" w:rsidR="003E71B6" w:rsidRDefault="00000000">
      <w:pPr>
        <w:widowControl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Кедендік құқықтық қатынастардың түсінігі</w:t>
      </w:r>
    </w:p>
    <w:p w14:paraId="260EC459" w14:textId="77777777" w:rsidR="003E71B6" w:rsidRDefault="00000000">
      <w:pPr>
        <w:widowControl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Кедендік құқықтық қатынастардың белгілері мен түрлері</w:t>
      </w:r>
    </w:p>
    <w:p w14:paraId="1F8F50FE" w14:textId="77777777" w:rsidR="003E71B6" w:rsidRDefault="00000000">
      <w:pPr>
        <w:widowControl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Кедендік құқықтық қатынастардың пайда болу, өзгеру және тоқтау негіздері. </w:t>
      </w:r>
    </w:p>
    <w:p w14:paraId="5822DEC3" w14:textId="77777777" w:rsidR="003E71B6" w:rsidRDefault="003E71B6">
      <w:pPr>
        <w:tabs>
          <w:tab w:val="left" w:pos="1311"/>
          <w:tab w:val="left" w:pos="2638"/>
          <w:tab w:val="left" w:pos="3948"/>
          <w:tab w:val="left" w:pos="5569"/>
          <w:tab w:val="left" w:pos="5927"/>
          <w:tab w:val="left" w:pos="8447"/>
        </w:tabs>
        <w:ind w:firstLine="567"/>
        <w:jc w:val="both"/>
        <w:rPr>
          <w:sz w:val="24"/>
          <w:szCs w:val="24"/>
        </w:rPr>
      </w:pPr>
    </w:p>
    <w:p w14:paraId="4CC8CB69" w14:textId="77777777" w:rsidR="003E71B6" w:rsidRDefault="00000000">
      <w:pPr>
        <w:tabs>
          <w:tab w:val="left" w:pos="1311"/>
          <w:tab w:val="left" w:pos="2638"/>
          <w:tab w:val="left" w:pos="3948"/>
          <w:tab w:val="left" w:pos="5569"/>
          <w:tab w:val="left" w:pos="5927"/>
          <w:tab w:val="left" w:pos="8447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Тақырып 5: Кеден құқығының субъектілері </w:t>
      </w:r>
    </w:p>
    <w:p w14:paraId="4E305C8D" w14:textId="77777777" w:rsidR="003E71B6" w:rsidRDefault="00000000">
      <w:pPr>
        <w:widowControl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Кеден құқығының субъектілерінің түсінігі мен түрлері</w:t>
      </w:r>
    </w:p>
    <w:p w14:paraId="305B6C28" w14:textId="77777777" w:rsidR="003E71B6" w:rsidRDefault="00000000">
      <w:pPr>
        <w:widowControl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Кеден органдары кеден құқығының субъектісі ретінде</w:t>
      </w:r>
    </w:p>
    <w:p w14:paraId="3E5119B1" w14:textId="77777777" w:rsidR="003E71B6" w:rsidRDefault="00000000">
      <w:pPr>
        <w:widowControl/>
        <w:tabs>
          <w:tab w:val="left" w:pos="426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Кеден органдарының жүйесі</w:t>
      </w:r>
    </w:p>
    <w:p w14:paraId="48536900" w14:textId="77777777" w:rsidR="003E71B6" w:rsidRDefault="00000000">
      <w:pPr>
        <w:widowControl/>
        <w:tabs>
          <w:tab w:val="left" w:pos="426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Кеден органдарында қызметатқару</w:t>
      </w:r>
    </w:p>
    <w:p w14:paraId="42F00CB3" w14:textId="77777777" w:rsidR="003E71B6" w:rsidRDefault="00000000">
      <w:pPr>
        <w:widowControl/>
        <w:tabs>
          <w:tab w:val="left" w:pos="426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Кеден органдары мен олардың лауазымды тұлғаларының жауапкершілігі</w:t>
      </w:r>
    </w:p>
    <w:p w14:paraId="0E2417DB" w14:textId="77777777" w:rsidR="003E71B6" w:rsidRDefault="00000000">
      <w:pPr>
        <w:widowControl/>
        <w:tabs>
          <w:tab w:val="left" w:pos="426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Заңды және жеке тұлғалар кеден құқығының субъектісі ретінде</w:t>
      </w:r>
    </w:p>
    <w:p w14:paraId="19B3E475" w14:textId="77777777" w:rsidR="003E71B6" w:rsidRDefault="003E71B6">
      <w:pPr>
        <w:tabs>
          <w:tab w:val="left" w:pos="522"/>
        </w:tabs>
        <w:jc w:val="both"/>
        <w:rPr>
          <w:sz w:val="24"/>
          <w:szCs w:val="24"/>
          <w:lang w:val="ru-RU"/>
        </w:rPr>
      </w:pPr>
    </w:p>
    <w:p w14:paraId="25502350" w14:textId="77777777" w:rsidR="003E71B6" w:rsidRDefault="00000000">
      <w:pPr>
        <w:pStyle w:val="1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Тақырып 6: Тауарлардың кедендік рәсімдері </w:t>
      </w:r>
    </w:p>
    <w:p w14:paraId="0E67807E" w14:textId="77777777" w:rsidR="003E71B6" w:rsidRDefault="00000000">
      <w:pPr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Кедендік рәсімдердің жалпы сипаттамасы</w:t>
      </w:r>
    </w:p>
    <w:p w14:paraId="33B91FBD" w14:textId="77777777" w:rsidR="003E71B6" w:rsidRDefault="00000000">
      <w:pPr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Кедендік рәсімдерді жіктеу</w:t>
      </w:r>
    </w:p>
    <w:p w14:paraId="600377D1" w14:textId="77777777" w:rsidR="003E71B6" w:rsidRDefault="00000000">
      <w:pPr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Кедендік рәсімдердің түрлері </w:t>
      </w:r>
    </w:p>
    <w:p w14:paraId="001864D2" w14:textId="77777777" w:rsidR="003E71B6" w:rsidRDefault="003E71B6">
      <w:pPr>
        <w:tabs>
          <w:tab w:val="left" w:pos="1266"/>
        </w:tabs>
        <w:ind w:firstLine="567"/>
        <w:jc w:val="both"/>
        <w:rPr>
          <w:sz w:val="24"/>
          <w:szCs w:val="24"/>
          <w:lang w:val="ru-RU"/>
        </w:rPr>
      </w:pPr>
    </w:p>
    <w:p w14:paraId="42E0823D" w14:textId="77777777" w:rsidR="003E71B6" w:rsidRDefault="00000000">
      <w:pPr>
        <w:pStyle w:val="1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Тақырып 7: Кедендік төлемдер мен салықтар </w:t>
      </w:r>
    </w:p>
    <w:p w14:paraId="39F12F9C" w14:textId="77777777" w:rsidR="003E71B6" w:rsidRDefault="00000000">
      <w:pPr>
        <w:pStyle w:val="3"/>
        <w:spacing w:before="0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color w:val="auto"/>
        </w:rPr>
        <w:t>Кедендік төлемдердің түсінігі мен түрлері</w:t>
      </w:r>
    </w:p>
    <w:p w14:paraId="74BC45CA" w14:textId="77777777" w:rsidR="003E71B6" w:rsidRDefault="00000000">
      <w:pPr>
        <w:pStyle w:val="3"/>
        <w:spacing w:before="0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color w:val="auto"/>
        </w:rPr>
        <w:t>Кедендік баждар</w:t>
      </w:r>
    </w:p>
    <w:p w14:paraId="75CE5994" w14:textId="77777777" w:rsidR="003E71B6" w:rsidRDefault="00000000">
      <w:pPr>
        <w:pStyle w:val="3"/>
        <w:spacing w:before="0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color w:val="auto"/>
        </w:rPr>
        <w:t>Кедендік алымдар</w:t>
      </w:r>
    </w:p>
    <w:p w14:paraId="084F8512" w14:textId="77777777" w:rsidR="003E71B6" w:rsidRDefault="00000000">
      <w:pPr>
        <w:pStyle w:val="3"/>
        <w:spacing w:before="0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color w:val="auto"/>
        </w:rPr>
        <w:t>Алдын ала шешім үшін төлем</w:t>
      </w:r>
    </w:p>
    <w:p w14:paraId="6DB0B238" w14:textId="77777777" w:rsidR="003E71B6" w:rsidRDefault="00000000">
      <w:pPr>
        <w:pStyle w:val="3"/>
        <w:spacing w:before="0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color w:val="auto"/>
        </w:rPr>
        <w:t>Кедендік ставкалардың түрлері</w:t>
      </w:r>
    </w:p>
    <w:p w14:paraId="2EB1EE67" w14:textId="77777777" w:rsidR="003E71B6" w:rsidRDefault="00000000">
      <w:pPr>
        <w:pStyle w:val="3"/>
        <w:spacing w:before="0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color w:val="auto"/>
        </w:rPr>
        <w:t>Тауарлардың кедендік құны</w:t>
      </w:r>
    </w:p>
    <w:p w14:paraId="7B13BA29" w14:textId="77777777" w:rsidR="003E71B6" w:rsidRDefault="00000000">
      <w:pPr>
        <w:pStyle w:val="3"/>
        <w:spacing w:before="0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color w:val="auto"/>
        </w:rPr>
        <w:t>Тауарлардың кедендік құның анықтау</w:t>
      </w:r>
    </w:p>
    <w:p w14:paraId="3ED9A171" w14:textId="77777777" w:rsidR="003E71B6" w:rsidRDefault="00000000">
      <w:pPr>
        <w:pStyle w:val="3"/>
        <w:spacing w:before="0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color w:val="auto"/>
        </w:rPr>
        <w:t>Кедендік төлемер бойынша жеңілдіктер</w:t>
      </w:r>
    </w:p>
    <w:p w14:paraId="3E135148" w14:textId="77777777" w:rsidR="003E71B6" w:rsidRDefault="00000000">
      <w:pPr>
        <w:pStyle w:val="3"/>
        <w:spacing w:before="0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color w:val="auto"/>
        </w:rPr>
        <w:t>Тарифтік преференциялар</w:t>
      </w:r>
    </w:p>
    <w:p w14:paraId="0621F9D9" w14:textId="77777777" w:rsidR="003E71B6" w:rsidRDefault="003E71B6">
      <w:pPr>
        <w:tabs>
          <w:tab w:val="left" w:pos="443"/>
        </w:tabs>
        <w:ind w:firstLine="567"/>
        <w:jc w:val="both"/>
        <w:rPr>
          <w:sz w:val="24"/>
          <w:szCs w:val="24"/>
        </w:rPr>
      </w:pPr>
    </w:p>
    <w:p w14:paraId="607AA045" w14:textId="77777777" w:rsidR="003E71B6" w:rsidRDefault="00000000">
      <w:pPr>
        <w:tabs>
          <w:tab w:val="left" w:pos="443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Тақырып 8: Кеден шекарасы арқылы тауарлар мен көлік құралдарын өткізу тәртібі </w:t>
      </w:r>
    </w:p>
    <w:p w14:paraId="5B6357DF" w14:textId="77777777" w:rsidR="003E71B6" w:rsidRDefault="00000000">
      <w:pPr>
        <w:widowControl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Адын ала операцияларды жүргізу тәртібі</w:t>
      </w:r>
    </w:p>
    <w:p w14:paraId="0D2EF9EE" w14:textId="77777777" w:rsidR="003E71B6" w:rsidRDefault="00000000">
      <w:pPr>
        <w:widowControl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Кеден шекарасынан өту және ол жөнінде кеден органдарына хабарлау</w:t>
      </w:r>
    </w:p>
    <w:p w14:paraId="5E36D2DC" w14:textId="77777777" w:rsidR="003E71B6" w:rsidRDefault="00000000">
      <w:pPr>
        <w:widowControl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Алдын ала кедендік ресімдеу</w:t>
      </w:r>
    </w:p>
    <w:p w14:paraId="784432FC" w14:textId="77777777" w:rsidR="003E71B6" w:rsidRDefault="00000000">
      <w:pPr>
        <w:widowControl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Кедендік ресімдеу</w:t>
      </w:r>
    </w:p>
    <w:p w14:paraId="6B64F16B" w14:textId="77777777" w:rsidR="003E71B6" w:rsidRDefault="00000000">
      <w:pPr>
        <w:widowControl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Кедендік ресімдеу ерекшеліктері</w:t>
      </w:r>
    </w:p>
    <w:p w14:paraId="1A8E8A16" w14:textId="77777777" w:rsidR="003E71B6" w:rsidRDefault="003E71B6">
      <w:pPr>
        <w:widowControl/>
        <w:tabs>
          <w:tab w:val="left" w:pos="426"/>
        </w:tabs>
        <w:jc w:val="both"/>
        <w:rPr>
          <w:sz w:val="24"/>
          <w:szCs w:val="24"/>
        </w:rPr>
      </w:pPr>
    </w:p>
    <w:p w14:paraId="69543D57" w14:textId="77777777" w:rsidR="003E71B6" w:rsidRDefault="00000000">
      <w:pPr>
        <w:tabs>
          <w:tab w:val="left" w:pos="443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Тақырып 9: Тауарлар мен көлік құралдарын декларациялау </w:t>
      </w:r>
    </w:p>
    <w:p w14:paraId="5FC21A28" w14:textId="77777777" w:rsidR="003E71B6" w:rsidRDefault="00000000">
      <w:pPr>
        <w:pStyle w:val="2"/>
        <w:widowControl/>
        <w:tabs>
          <w:tab w:val="left" w:pos="426"/>
        </w:tabs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Тауарлар мен көлік құралдарын декларациялау</w:t>
      </w:r>
    </w:p>
    <w:p w14:paraId="34724B6C" w14:textId="77777777" w:rsidR="003E71B6" w:rsidRDefault="00000000">
      <w:pPr>
        <w:pStyle w:val="2"/>
        <w:widowControl/>
        <w:tabs>
          <w:tab w:val="left" w:pos="426"/>
        </w:tabs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Декларациялау түрлері</w:t>
      </w:r>
    </w:p>
    <w:p w14:paraId="1FC42E60" w14:textId="77777777" w:rsidR="003E71B6" w:rsidRDefault="00000000">
      <w:pPr>
        <w:pStyle w:val="2"/>
        <w:widowControl/>
        <w:tabs>
          <w:tab w:val="left" w:pos="426"/>
        </w:tabs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Декларациялауға жататын тауарлар</w:t>
      </w:r>
    </w:p>
    <w:p w14:paraId="4433DEEF" w14:textId="77777777" w:rsidR="003E71B6" w:rsidRDefault="00000000">
      <w:pPr>
        <w:pStyle w:val="2"/>
        <w:widowControl/>
        <w:tabs>
          <w:tab w:val="left" w:pos="426"/>
        </w:tabs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Декларан, оның құқықтары мен міндеттері</w:t>
      </w:r>
    </w:p>
    <w:p w14:paraId="14FC4A4C" w14:textId="77777777" w:rsidR="003E71B6" w:rsidRDefault="00000000">
      <w:pPr>
        <w:pStyle w:val="2"/>
        <w:widowControl/>
        <w:tabs>
          <w:tab w:val="left" w:pos="426"/>
        </w:tabs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Кедендік декларация, оның түрлері</w:t>
      </w:r>
    </w:p>
    <w:p w14:paraId="2DBB066C" w14:textId="77777777" w:rsidR="003E71B6" w:rsidRDefault="00000000">
      <w:pPr>
        <w:pStyle w:val="2"/>
        <w:widowControl/>
        <w:tabs>
          <w:tab w:val="left" w:pos="426"/>
        </w:tabs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Кеден брокері</w:t>
      </w:r>
    </w:p>
    <w:p w14:paraId="7AF23BA4" w14:textId="77777777" w:rsidR="003E71B6" w:rsidRDefault="00000000">
      <w:pPr>
        <w:pStyle w:val="2"/>
        <w:widowControl/>
        <w:tabs>
          <w:tab w:val="left" w:pos="426"/>
        </w:tabs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Сыртқы экономикалық қызметтің тауар номенклатурасы</w:t>
      </w:r>
    </w:p>
    <w:p w14:paraId="39E6FDB0" w14:textId="77777777" w:rsidR="003E71B6" w:rsidRDefault="00000000">
      <w:pPr>
        <w:pStyle w:val="2"/>
        <w:widowControl/>
        <w:tabs>
          <w:tab w:val="left" w:pos="426"/>
        </w:tabs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Тауарлардың шығарылған жері</w:t>
      </w:r>
    </w:p>
    <w:p w14:paraId="6D9F0D32" w14:textId="77777777" w:rsidR="003E71B6" w:rsidRDefault="003E71B6">
      <w:pPr>
        <w:tabs>
          <w:tab w:val="left" w:pos="375"/>
        </w:tabs>
        <w:jc w:val="both"/>
        <w:rPr>
          <w:sz w:val="24"/>
          <w:szCs w:val="24"/>
          <w:lang w:val="ru-RU"/>
        </w:rPr>
      </w:pPr>
    </w:p>
    <w:p w14:paraId="09CA2337" w14:textId="77777777" w:rsidR="003E71B6" w:rsidRDefault="00000000">
      <w:pPr>
        <w:tabs>
          <w:tab w:val="left" w:pos="375"/>
        </w:tabs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Тақырып 10: Кедендік және валюталық бақылау </w:t>
      </w:r>
    </w:p>
    <w:p w14:paraId="2AB5A5C3" w14:textId="77777777" w:rsidR="003E71B6" w:rsidRDefault="00000000">
      <w:pPr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Кедендік бақылаудың түсінігі</w:t>
      </w:r>
    </w:p>
    <w:p w14:paraId="15A4E6D6" w14:textId="77777777" w:rsidR="003E71B6" w:rsidRDefault="00000000">
      <w:pPr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Кедендік бақылау аймағы</w:t>
      </w:r>
    </w:p>
    <w:p w14:paraId="72384DAC" w14:textId="77777777" w:rsidR="003E71B6" w:rsidRDefault="00000000">
      <w:pPr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Кедендік бақылау жүргізу әдістері</w:t>
      </w:r>
    </w:p>
    <w:p w14:paraId="7508A695" w14:textId="77777777" w:rsidR="003E71B6" w:rsidRDefault="00000000">
      <w:pPr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Кедендік бақылау нысандары</w:t>
      </w:r>
    </w:p>
    <w:p w14:paraId="67EB9FEE" w14:textId="77777777" w:rsidR="003E71B6" w:rsidRDefault="003E71B6">
      <w:pPr>
        <w:tabs>
          <w:tab w:val="left" w:pos="443"/>
        </w:tabs>
        <w:ind w:firstLine="567"/>
        <w:jc w:val="both"/>
        <w:rPr>
          <w:sz w:val="24"/>
          <w:szCs w:val="24"/>
          <w:lang w:val="ru-RU"/>
        </w:rPr>
      </w:pPr>
    </w:p>
    <w:p w14:paraId="55636CC3" w14:textId="77777777" w:rsidR="003E71B6" w:rsidRDefault="00000000">
      <w:pPr>
        <w:pStyle w:val="1"/>
        <w:rPr>
          <w:spacing w:val="-1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Тақырып 11: Кеден заңнамасын бұзғандық үшін жауапкершілік </w:t>
      </w:r>
    </w:p>
    <w:p w14:paraId="625065FB" w14:textId="77777777" w:rsidR="003E71B6" w:rsidRDefault="003E71B6">
      <w:pPr>
        <w:rPr>
          <w:sz w:val="24"/>
          <w:szCs w:val="24"/>
          <w:lang w:val="ru-RU"/>
        </w:rPr>
      </w:pPr>
    </w:p>
    <w:p w14:paraId="416532AA" w14:textId="77777777" w:rsidR="003E71B6" w:rsidRDefault="00000000">
      <w:pPr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Кеден заңнамасын бұзғандық үшін әкімшілік жауапкершілік</w:t>
      </w:r>
    </w:p>
    <w:p w14:paraId="62556D7C" w14:textId="77777777" w:rsidR="003E71B6" w:rsidRDefault="00000000">
      <w:pPr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Кеден заңнамасын бұзғандық үшін құлмыстық жауапкершілік</w:t>
      </w:r>
    </w:p>
    <w:p w14:paraId="02562410" w14:textId="77777777" w:rsidR="003E71B6" w:rsidRDefault="00000000">
      <w:pPr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Кеден органдары лауазымды қызметкерлерінің кедн заңнасын бұзғаны үшін жауапкершілігі</w:t>
      </w:r>
    </w:p>
    <w:p w14:paraId="3DB23083" w14:textId="77777777" w:rsidR="003E71B6" w:rsidRDefault="003E71B6">
      <w:pPr>
        <w:tabs>
          <w:tab w:val="left" w:pos="443"/>
        </w:tabs>
        <w:ind w:firstLine="567"/>
        <w:jc w:val="both"/>
        <w:rPr>
          <w:sz w:val="24"/>
          <w:szCs w:val="24"/>
          <w:lang w:val="ru-RU"/>
        </w:rPr>
      </w:pPr>
    </w:p>
    <w:p w14:paraId="77FBDBFE" w14:textId="77777777" w:rsidR="003E71B6" w:rsidRDefault="00000000">
      <w:pPr>
        <w:pStyle w:val="1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Тақырып 12: Кеден ережелерін бұзғандық үшін істерді қарау тәртібі</w:t>
      </w:r>
    </w:p>
    <w:p w14:paraId="14339E48" w14:textId="77777777" w:rsidR="003E71B6" w:rsidRDefault="00000000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Кеден ережелерін бұзғандық үшін істерді қараудың жалпы шарттары</w:t>
      </w:r>
    </w:p>
    <w:p w14:paraId="1B4BDF24" w14:textId="77777777" w:rsidR="003E71B6" w:rsidRDefault="00000000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Негіздемелер мен себептер</w:t>
      </w:r>
    </w:p>
    <w:p w14:paraId="48BC1748" w14:textId="77777777" w:rsidR="003E71B6" w:rsidRDefault="00000000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Кеден ережелерін бұзушылықты қараушы лауазымды тұлғалар</w:t>
      </w:r>
    </w:p>
    <w:p w14:paraId="72D60FA0" w14:textId="77777777" w:rsidR="003E71B6" w:rsidRDefault="00000000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Дәлелдемелер</w:t>
      </w:r>
    </w:p>
    <w:p w14:paraId="1922719A" w14:textId="77777777" w:rsidR="003E71B6" w:rsidRDefault="00000000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Атқару өндірісі</w:t>
      </w:r>
    </w:p>
    <w:p w14:paraId="596CD9D1" w14:textId="77777777" w:rsidR="003E71B6" w:rsidRDefault="003E71B6">
      <w:pPr>
        <w:tabs>
          <w:tab w:val="left" w:pos="443"/>
        </w:tabs>
        <w:ind w:firstLine="567"/>
        <w:jc w:val="both"/>
        <w:rPr>
          <w:sz w:val="24"/>
          <w:szCs w:val="24"/>
          <w:lang w:val="ru-RU"/>
        </w:rPr>
      </w:pPr>
    </w:p>
    <w:p w14:paraId="3FECFB98" w14:textId="77777777" w:rsidR="003E71B6" w:rsidRDefault="00000000">
      <w:pPr>
        <w:pStyle w:val="1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Тақрып 13: Қазақтан және Дүниежүзілік сауда ұйымы </w:t>
      </w:r>
    </w:p>
    <w:p w14:paraId="017CD9CD" w14:textId="77777777" w:rsidR="003E71B6" w:rsidRDefault="00000000">
      <w:pPr>
        <w:pStyle w:val="3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ДСҰ-ның Қазақстан экономикасындағы рөлі</w:t>
      </w:r>
    </w:p>
    <w:p w14:paraId="2DBC504F" w14:textId="77777777" w:rsidR="003E71B6" w:rsidRDefault="00000000">
      <w:pPr>
        <w:pStyle w:val="3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ДСҰ саясатын жүзеге асыру механизмдері </w:t>
      </w:r>
    </w:p>
    <w:p w14:paraId="2C61C171" w14:textId="77777777" w:rsidR="003E71B6" w:rsidRDefault="00000000">
      <w:pPr>
        <w:tabs>
          <w:tab w:val="left" w:pos="453"/>
        </w:tabs>
        <w:jc w:val="both"/>
        <w:rPr>
          <w:sz w:val="24"/>
          <w:szCs w:val="24"/>
        </w:rPr>
      </w:pPr>
      <w:r>
        <w:rPr>
          <w:sz w:val="24"/>
          <w:szCs w:val="24"/>
        </w:rPr>
        <w:t>Қазақстанның ДСҰ-ндағы экономикалық мүдделерін қамтамасыз ету</w:t>
      </w:r>
    </w:p>
    <w:p w14:paraId="3D46C9C1" w14:textId="77777777" w:rsidR="003E71B6" w:rsidRDefault="003E71B6">
      <w:pPr>
        <w:tabs>
          <w:tab w:val="left" w:pos="453"/>
        </w:tabs>
        <w:ind w:firstLine="567"/>
        <w:jc w:val="both"/>
        <w:rPr>
          <w:sz w:val="24"/>
          <w:szCs w:val="24"/>
        </w:rPr>
      </w:pPr>
    </w:p>
    <w:p w14:paraId="5FB6CE0F" w14:textId="77777777" w:rsidR="003E71B6" w:rsidRDefault="00000000">
      <w:pPr>
        <w:pStyle w:val="1"/>
        <w:tabs>
          <w:tab w:val="left" w:pos="870"/>
          <w:tab w:val="left" w:pos="9639"/>
        </w:tabs>
        <w:rPr>
          <w:sz w:val="24"/>
          <w:szCs w:val="24"/>
        </w:rPr>
      </w:pPr>
      <w:r>
        <w:rPr>
          <w:sz w:val="24"/>
          <w:szCs w:val="24"/>
        </w:rPr>
        <w:t xml:space="preserve">Тақырып 14: ЕАЭО-дағы кедендік қатынастар </w:t>
      </w:r>
    </w:p>
    <w:p w14:paraId="030C0EFD" w14:textId="77777777" w:rsidR="003E71B6" w:rsidRDefault="00000000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ЕАЭО құқықтық негіздері</w:t>
      </w:r>
    </w:p>
    <w:p w14:paraId="00A7A4DB" w14:textId="77777777" w:rsidR="003E71B6" w:rsidRDefault="00000000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БЭК-тің даму болашағы</w:t>
      </w:r>
    </w:p>
    <w:p w14:paraId="3A6C07BB" w14:textId="77777777" w:rsidR="003E71B6" w:rsidRDefault="00000000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ЕАЭО заңнамасы</w:t>
      </w:r>
    </w:p>
    <w:p w14:paraId="5D7154D0" w14:textId="77777777" w:rsidR="003E71B6" w:rsidRDefault="00000000">
      <w:pPr>
        <w:pStyle w:val="1"/>
        <w:tabs>
          <w:tab w:val="left" w:pos="806"/>
          <w:tab w:val="left" w:pos="9355"/>
        </w:tabs>
        <w:rPr>
          <w:sz w:val="24"/>
          <w:szCs w:val="24"/>
        </w:rPr>
      </w:pPr>
      <w:r>
        <w:rPr>
          <w:sz w:val="24"/>
          <w:szCs w:val="24"/>
        </w:rPr>
        <w:t>Тақырып 15: Кеден саласындағы халықаралық құқықтық қатынастар.</w:t>
      </w:r>
    </w:p>
    <w:p w14:paraId="5FCF8C06" w14:textId="77777777" w:rsidR="003E71B6" w:rsidRDefault="00000000">
      <w:pPr>
        <w:pStyle w:val="3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Әлемдік қоғамдастықтағы кедендік қатынастарды құқықтық реттеу</w:t>
      </w:r>
    </w:p>
    <w:p w14:paraId="383BA190" w14:textId="77777777" w:rsidR="003E71B6" w:rsidRDefault="00000000">
      <w:pPr>
        <w:pStyle w:val="3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Әлемдік қоғамдастықтағы кедендік қатынастарды тарифтік реттеу</w:t>
      </w:r>
    </w:p>
    <w:p w14:paraId="62B1F3EB" w14:textId="77777777" w:rsidR="003E71B6" w:rsidRDefault="00000000">
      <w:pPr>
        <w:pStyle w:val="3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Әлемдік қоғамдастықтағы кедендік қатынастарды тарифтік емес реттеу</w:t>
      </w:r>
    </w:p>
    <w:p w14:paraId="5FE759B5" w14:textId="77777777" w:rsidR="003E71B6" w:rsidRDefault="003E71B6">
      <w:pPr>
        <w:jc w:val="both"/>
        <w:rPr>
          <w:b/>
          <w:sz w:val="24"/>
          <w:szCs w:val="24"/>
        </w:rPr>
      </w:pPr>
    </w:p>
    <w:p w14:paraId="49695EB4" w14:textId="77777777" w:rsidR="003E71B6" w:rsidRDefault="00000000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Әдебиеттер: </w:t>
      </w:r>
    </w:p>
    <w:p w14:paraId="6A62F315" w14:textId="77777777" w:rsidR="003E71B6" w:rsidRDefault="00000000">
      <w:pPr>
        <w:pStyle w:val="a4"/>
        <w:numPr>
          <w:ilvl w:val="0"/>
          <w:numId w:val="4"/>
        </w:numPr>
        <w:ind w:left="720" w:hanging="360"/>
        <w:rPr>
          <w:sz w:val="24"/>
          <w:szCs w:val="24"/>
        </w:rPr>
      </w:pPr>
      <w:r>
        <w:rPr>
          <w:sz w:val="24"/>
          <w:szCs w:val="24"/>
        </w:rPr>
        <w:t>Қазақстан Республикасының кеден органдары. Айдарханова К.Н., Қожабек Қ.М., Алматы 2021 ж.- 200 б.</w:t>
      </w:r>
    </w:p>
    <w:p w14:paraId="711468B5" w14:textId="77777777" w:rsidR="003E71B6" w:rsidRDefault="00000000">
      <w:pPr>
        <w:pStyle w:val="a4"/>
        <w:widowControl/>
        <w:numPr>
          <w:ilvl w:val="0"/>
          <w:numId w:val="4"/>
        </w:numPr>
        <w:tabs>
          <w:tab w:val="left" w:pos="284"/>
        </w:tabs>
        <w:ind w:left="720" w:hanging="36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Қазақстан Республикасының кеден құқығы. Әлібеков С.Т., </w:t>
      </w:r>
      <w:bookmarkStart w:id="2" w:name="_Hlk88155972"/>
      <w:r>
        <w:rPr>
          <w:sz w:val="24"/>
          <w:szCs w:val="24"/>
        </w:rPr>
        <w:t>Айдарханова К.Н., Қожабек Қ.М., Алматы 2015 ж.- 252 б.</w:t>
      </w:r>
    </w:p>
    <w:bookmarkEnd w:id="2"/>
    <w:p w14:paraId="3701E02A" w14:textId="77777777" w:rsidR="003E71B6" w:rsidRDefault="00000000">
      <w:pPr>
        <w:pStyle w:val="a4"/>
        <w:widowControl/>
        <w:numPr>
          <w:ilvl w:val="0"/>
          <w:numId w:val="4"/>
        </w:numPr>
        <w:tabs>
          <w:tab w:val="left" w:pos="284"/>
        </w:tabs>
        <w:ind w:left="720" w:hanging="360"/>
        <w:contextualSpacing/>
        <w:rPr>
          <w:sz w:val="24"/>
          <w:szCs w:val="24"/>
        </w:rPr>
      </w:pPr>
      <w:r>
        <w:rPr>
          <w:sz w:val="24"/>
          <w:szCs w:val="24"/>
        </w:rPr>
        <w:t>Таможенное право. Учебник: В. Н. Сидоров — Санкт-Петербург, Юрайт, 2020 г.- 512 с.</w:t>
      </w:r>
    </w:p>
    <w:p w14:paraId="5E018133" w14:textId="77777777" w:rsidR="003E71B6" w:rsidRDefault="00000000">
      <w:pPr>
        <w:pStyle w:val="a4"/>
        <w:numPr>
          <w:ilvl w:val="0"/>
          <w:numId w:val="4"/>
        </w:numPr>
        <w:ind w:left="720" w:hanging="360"/>
        <w:rPr>
          <w:b/>
          <w:sz w:val="24"/>
          <w:szCs w:val="24"/>
        </w:rPr>
      </w:pPr>
      <w:r>
        <w:rPr>
          <w:sz w:val="24"/>
          <w:szCs w:val="24"/>
        </w:rPr>
        <w:t>Таможенное право. Учебник: К. А. Бекяшев, Е. Г. Моисеев — Санкт-Петербург, Проспект, 2020 г.- 328 с.</w:t>
      </w:r>
    </w:p>
    <w:p w14:paraId="7AC6687A" w14:textId="77777777" w:rsidR="003E71B6" w:rsidRDefault="00000000">
      <w:pPr>
        <w:pStyle w:val="a4"/>
        <w:numPr>
          <w:ilvl w:val="0"/>
          <w:numId w:val="4"/>
        </w:numPr>
        <w:tabs>
          <w:tab w:val="left" w:pos="809"/>
        </w:tabs>
        <w:ind w:left="720" w:right="103" w:hanging="360"/>
        <w:rPr>
          <w:sz w:val="24"/>
          <w:szCs w:val="24"/>
        </w:rPr>
      </w:pPr>
      <w:r>
        <w:rPr>
          <w:spacing w:val="-1"/>
          <w:sz w:val="24"/>
          <w:szCs w:val="24"/>
        </w:rPr>
        <w:t>Договор</w:t>
      </w:r>
      <w:r>
        <w:rPr>
          <w:sz w:val="24"/>
          <w:szCs w:val="24"/>
        </w:rPr>
        <w:t xml:space="preserve"> 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 xml:space="preserve">о  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Таможенном</w:t>
      </w:r>
      <w:r>
        <w:rPr>
          <w:sz w:val="24"/>
          <w:szCs w:val="24"/>
        </w:rPr>
        <w:t xml:space="preserve">  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кодексе</w:t>
      </w:r>
      <w:r>
        <w:rPr>
          <w:sz w:val="24"/>
          <w:szCs w:val="24"/>
        </w:rPr>
        <w:t xml:space="preserve">  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Евразийского</w:t>
      </w:r>
      <w:r>
        <w:rPr>
          <w:sz w:val="24"/>
          <w:szCs w:val="24"/>
        </w:rPr>
        <w:t xml:space="preserve">  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экономического</w:t>
      </w:r>
      <w:r>
        <w:rPr>
          <w:spacing w:val="6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союза (ТК</w:t>
      </w:r>
      <w:r>
        <w:rPr>
          <w:sz w:val="24"/>
          <w:szCs w:val="24"/>
        </w:rPr>
        <w:t xml:space="preserve"> ЕАЭС) от 11 </w:t>
      </w:r>
      <w:r>
        <w:rPr>
          <w:spacing w:val="-1"/>
          <w:sz w:val="24"/>
          <w:szCs w:val="24"/>
        </w:rPr>
        <w:t>апреля</w:t>
      </w:r>
      <w:r>
        <w:rPr>
          <w:sz w:val="24"/>
          <w:szCs w:val="24"/>
        </w:rPr>
        <w:t xml:space="preserve"> 2017 года</w:t>
      </w:r>
      <w:r>
        <w:rPr>
          <w:spacing w:val="1"/>
          <w:sz w:val="24"/>
          <w:szCs w:val="24"/>
        </w:rPr>
        <w:t xml:space="preserve"> </w:t>
      </w:r>
      <w:hyperlink r:id="rId6" w:history="1">
        <w:r>
          <w:rPr>
            <w:sz w:val="24"/>
            <w:szCs w:val="24"/>
          </w:rPr>
          <w:t>https://www.z</w:t>
        </w:r>
      </w:hyperlink>
      <w:r>
        <w:rPr>
          <w:sz w:val="24"/>
          <w:szCs w:val="24"/>
        </w:rPr>
        <w:t>a</w:t>
      </w:r>
      <w:hyperlink r:id="rId7" w:history="1">
        <w:r>
          <w:rPr>
            <w:sz w:val="24"/>
            <w:szCs w:val="24"/>
          </w:rPr>
          <w:t>kon.kz/</w:t>
        </w:r>
      </w:hyperlink>
    </w:p>
    <w:p w14:paraId="28A30031" w14:textId="77777777" w:rsidR="003E71B6" w:rsidRDefault="00000000">
      <w:pPr>
        <w:pStyle w:val="a4"/>
        <w:numPr>
          <w:ilvl w:val="0"/>
          <w:numId w:val="4"/>
        </w:numPr>
        <w:tabs>
          <w:tab w:val="left" w:pos="417"/>
        </w:tabs>
        <w:ind w:left="720" w:right="106" w:hanging="360"/>
        <w:rPr>
          <w:sz w:val="24"/>
          <w:szCs w:val="24"/>
          <w:lang w:val="en-US"/>
        </w:rPr>
      </w:pPr>
      <w:r>
        <w:rPr>
          <w:spacing w:val="-1"/>
          <w:sz w:val="24"/>
          <w:szCs w:val="24"/>
        </w:rPr>
        <w:t>ҚР кедендік реттеу туралы кодексі</w:t>
      </w:r>
      <w:r>
        <w:rPr>
          <w:sz w:val="24"/>
          <w:szCs w:val="24"/>
        </w:rPr>
        <w:t xml:space="preserve"> 26</w:t>
      </w:r>
      <w:r>
        <w:rPr>
          <w:spacing w:val="3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желтоқсан</w:t>
      </w:r>
      <w:r>
        <w:rPr>
          <w:sz w:val="24"/>
          <w:szCs w:val="24"/>
        </w:rPr>
        <w:t xml:space="preserve"> 2017 ж. 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 xml:space="preserve">№ </w:t>
      </w:r>
      <w:r>
        <w:rPr>
          <w:spacing w:val="34"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123-VI </w:t>
      </w:r>
      <w:hyperlink r:id="rId8" w:history="1">
        <w:r>
          <w:rPr>
            <w:sz w:val="24"/>
            <w:szCs w:val="24"/>
            <w:lang w:val="en-US"/>
          </w:rPr>
          <w:t>https://www.z</w:t>
        </w:r>
      </w:hyperlink>
      <w:r>
        <w:rPr>
          <w:sz w:val="24"/>
          <w:szCs w:val="24"/>
          <w:lang w:val="en-US"/>
        </w:rPr>
        <w:t>a</w:t>
      </w:r>
      <w:hyperlink r:id="rId9" w:history="1">
        <w:r>
          <w:rPr>
            <w:sz w:val="24"/>
            <w:szCs w:val="24"/>
            <w:lang w:val="en-US"/>
          </w:rPr>
          <w:t>kon.kz/</w:t>
        </w:r>
      </w:hyperlink>
      <w:r>
        <w:rPr>
          <w:sz w:val="24"/>
          <w:szCs w:val="24"/>
        </w:rPr>
        <w:t>. 2018 жылдың 1 қаңтарынан күшіне енді.</w:t>
      </w:r>
    </w:p>
    <w:p w14:paraId="104B129F" w14:textId="77777777" w:rsidR="003E71B6" w:rsidRDefault="00000000">
      <w:pPr>
        <w:ind w:firstLine="567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Интернет-ресурстар:</w:t>
      </w:r>
      <w:r>
        <w:rPr>
          <w:bCs/>
          <w:sz w:val="24"/>
          <w:szCs w:val="24"/>
        </w:rPr>
        <w:t xml:space="preserve"> Оқу материалы-дәріс тезистері ҚР кеден құқығы, сондай-ақ үй тапсырмаларын, жобаларды, СӨЖ орындау үшін қажетті оқу-әдістемелік материал сіздің сайтыңыздағы бетте қол жетімді www.univer.kaznu.kz. ПОӘК бөлімінде.</w:t>
      </w:r>
    </w:p>
    <w:p w14:paraId="2B1627CB" w14:textId="77777777" w:rsidR="003E71B6" w:rsidRDefault="003E71B6">
      <w:pPr>
        <w:pStyle w:val="a3"/>
        <w:spacing w:before="6"/>
        <w:rPr>
          <w:b/>
          <w:sz w:val="24"/>
          <w:szCs w:val="24"/>
        </w:rPr>
      </w:pPr>
    </w:p>
    <w:p w14:paraId="0C015BE9" w14:textId="77777777" w:rsidR="003E71B6" w:rsidRDefault="003E71B6">
      <w:pPr>
        <w:pStyle w:val="a3"/>
        <w:spacing w:before="3"/>
        <w:rPr>
          <w:sz w:val="24"/>
          <w:szCs w:val="24"/>
        </w:rPr>
      </w:pPr>
    </w:p>
    <w:p w14:paraId="2B2F9FDC" w14:textId="77777777" w:rsidR="003E71B6" w:rsidRDefault="003E71B6">
      <w:pPr>
        <w:pStyle w:val="a3"/>
        <w:spacing w:before="9"/>
        <w:rPr>
          <w:sz w:val="24"/>
          <w:szCs w:val="24"/>
        </w:rPr>
      </w:pPr>
    </w:p>
    <w:sectPr w:rsidR="003E71B6">
      <w:pgSz w:w="11900" w:h="16840"/>
      <w:pgMar w:top="1380" w:right="680" w:bottom="280" w:left="134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default"/>
  </w:font>
  <w:font w:name="SimSun">
    <w:altName w:val="宋体"/>
    <w:panose1 w:val="02010600030101010101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D7467"/>
    <w:multiLevelType w:val="hybridMultilevel"/>
    <w:tmpl w:val="B8681B30"/>
    <w:name w:val="Нумерованный список 4"/>
    <w:lvl w:ilvl="0" w:tplc="64AEBC06">
      <w:start w:val="1"/>
      <w:numFmt w:val="decimal"/>
      <w:lvlText w:val="%1."/>
      <w:lvlJc w:val="left"/>
      <w:pPr>
        <w:ind w:left="360" w:firstLine="0"/>
      </w:pPr>
      <w:rPr>
        <w:b w:val="0"/>
      </w:rPr>
    </w:lvl>
    <w:lvl w:ilvl="1" w:tplc="CD6EAD76">
      <w:start w:val="1"/>
      <w:numFmt w:val="lowerLetter"/>
      <w:lvlText w:val="%2."/>
      <w:lvlJc w:val="left"/>
      <w:pPr>
        <w:ind w:left="1080" w:firstLine="0"/>
      </w:pPr>
    </w:lvl>
    <w:lvl w:ilvl="2" w:tplc="11D432BE">
      <w:start w:val="1"/>
      <w:numFmt w:val="lowerRoman"/>
      <w:lvlText w:val="%3."/>
      <w:lvlJc w:val="left"/>
      <w:pPr>
        <w:ind w:left="1980" w:firstLine="0"/>
      </w:pPr>
    </w:lvl>
    <w:lvl w:ilvl="3" w:tplc="3280DB36">
      <w:start w:val="1"/>
      <w:numFmt w:val="decimal"/>
      <w:lvlText w:val="%4."/>
      <w:lvlJc w:val="left"/>
      <w:pPr>
        <w:ind w:left="2520" w:firstLine="0"/>
      </w:pPr>
    </w:lvl>
    <w:lvl w:ilvl="4" w:tplc="2014FAC2">
      <w:start w:val="1"/>
      <w:numFmt w:val="lowerLetter"/>
      <w:lvlText w:val="%5."/>
      <w:lvlJc w:val="left"/>
      <w:pPr>
        <w:ind w:left="3240" w:firstLine="0"/>
      </w:pPr>
    </w:lvl>
    <w:lvl w:ilvl="5" w:tplc="83582E5C">
      <w:start w:val="1"/>
      <w:numFmt w:val="lowerRoman"/>
      <w:lvlText w:val="%6."/>
      <w:lvlJc w:val="left"/>
      <w:pPr>
        <w:ind w:left="4140" w:firstLine="0"/>
      </w:pPr>
    </w:lvl>
    <w:lvl w:ilvl="6" w:tplc="DE5E367E">
      <w:start w:val="1"/>
      <w:numFmt w:val="decimal"/>
      <w:lvlText w:val="%7."/>
      <w:lvlJc w:val="left"/>
      <w:pPr>
        <w:ind w:left="4680" w:firstLine="0"/>
      </w:pPr>
    </w:lvl>
    <w:lvl w:ilvl="7" w:tplc="EB8263C2">
      <w:start w:val="1"/>
      <w:numFmt w:val="lowerLetter"/>
      <w:lvlText w:val="%8."/>
      <w:lvlJc w:val="left"/>
      <w:pPr>
        <w:ind w:left="5400" w:firstLine="0"/>
      </w:pPr>
    </w:lvl>
    <w:lvl w:ilvl="8" w:tplc="6818F0C2">
      <w:start w:val="1"/>
      <w:numFmt w:val="lowerRoman"/>
      <w:lvlText w:val="%9."/>
      <w:lvlJc w:val="left"/>
      <w:pPr>
        <w:ind w:left="6300" w:firstLine="0"/>
      </w:pPr>
    </w:lvl>
  </w:abstractNum>
  <w:abstractNum w:abstractNumId="1" w15:restartNumberingAfterBreak="0">
    <w:nsid w:val="113B2FA1"/>
    <w:multiLevelType w:val="hybridMultilevel"/>
    <w:tmpl w:val="FBB033F6"/>
    <w:name w:val="Нумерованный список 5"/>
    <w:lvl w:ilvl="0" w:tplc="BC2A3A92">
      <w:start w:val="1"/>
      <w:numFmt w:val="decimal"/>
      <w:lvlText w:val="%1."/>
      <w:lvlJc w:val="left"/>
      <w:pPr>
        <w:ind w:left="480" w:firstLine="0"/>
      </w:pPr>
      <w:rPr>
        <w:rFonts w:ascii="Times New Roman" w:eastAsia="Times New Roman" w:hAnsi="Times New Roman" w:cs="Times New Roman"/>
        <w:w w:val="98"/>
        <w:sz w:val="28"/>
        <w:szCs w:val="28"/>
        <w:lang w:val="kk-KZ" w:eastAsia="en-US" w:bidi="ar-SA"/>
      </w:rPr>
    </w:lvl>
    <w:lvl w:ilvl="1" w:tplc="5DF04B90">
      <w:numFmt w:val="bullet"/>
      <w:lvlText w:val="•"/>
      <w:lvlJc w:val="left"/>
      <w:pPr>
        <w:ind w:left="1354" w:firstLine="0"/>
      </w:pPr>
      <w:rPr>
        <w:lang w:val="kk-KZ" w:eastAsia="en-US" w:bidi="ar-SA"/>
      </w:rPr>
    </w:lvl>
    <w:lvl w:ilvl="2" w:tplc="4FDADA70">
      <w:numFmt w:val="bullet"/>
      <w:lvlText w:val="•"/>
      <w:lvlJc w:val="left"/>
      <w:pPr>
        <w:ind w:left="2228" w:firstLine="0"/>
      </w:pPr>
      <w:rPr>
        <w:lang w:val="kk-KZ" w:eastAsia="en-US" w:bidi="ar-SA"/>
      </w:rPr>
    </w:lvl>
    <w:lvl w:ilvl="3" w:tplc="B40E2A04">
      <w:numFmt w:val="bullet"/>
      <w:lvlText w:val="•"/>
      <w:lvlJc w:val="left"/>
      <w:pPr>
        <w:ind w:left="3103" w:firstLine="0"/>
      </w:pPr>
      <w:rPr>
        <w:lang w:val="kk-KZ" w:eastAsia="en-US" w:bidi="ar-SA"/>
      </w:rPr>
    </w:lvl>
    <w:lvl w:ilvl="4" w:tplc="4C6053BA">
      <w:numFmt w:val="bullet"/>
      <w:lvlText w:val="•"/>
      <w:lvlJc w:val="left"/>
      <w:pPr>
        <w:ind w:left="3977" w:firstLine="0"/>
      </w:pPr>
      <w:rPr>
        <w:lang w:val="kk-KZ" w:eastAsia="en-US" w:bidi="ar-SA"/>
      </w:rPr>
    </w:lvl>
    <w:lvl w:ilvl="5" w:tplc="8B7C760E">
      <w:numFmt w:val="bullet"/>
      <w:lvlText w:val="•"/>
      <w:lvlJc w:val="left"/>
      <w:pPr>
        <w:ind w:left="4852" w:firstLine="0"/>
      </w:pPr>
      <w:rPr>
        <w:lang w:val="kk-KZ" w:eastAsia="en-US" w:bidi="ar-SA"/>
      </w:rPr>
    </w:lvl>
    <w:lvl w:ilvl="6" w:tplc="5FC68246">
      <w:numFmt w:val="bullet"/>
      <w:lvlText w:val="•"/>
      <w:lvlJc w:val="left"/>
      <w:pPr>
        <w:ind w:left="5726" w:firstLine="0"/>
      </w:pPr>
      <w:rPr>
        <w:lang w:val="kk-KZ" w:eastAsia="en-US" w:bidi="ar-SA"/>
      </w:rPr>
    </w:lvl>
    <w:lvl w:ilvl="7" w:tplc="27DC8AE8">
      <w:numFmt w:val="bullet"/>
      <w:lvlText w:val="•"/>
      <w:lvlJc w:val="left"/>
      <w:pPr>
        <w:ind w:left="6600" w:firstLine="0"/>
      </w:pPr>
      <w:rPr>
        <w:lang w:val="kk-KZ" w:eastAsia="en-US" w:bidi="ar-SA"/>
      </w:rPr>
    </w:lvl>
    <w:lvl w:ilvl="8" w:tplc="493CE8BE">
      <w:numFmt w:val="bullet"/>
      <w:lvlText w:val="•"/>
      <w:lvlJc w:val="left"/>
      <w:pPr>
        <w:ind w:left="7475" w:firstLine="0"/>
      </w:pPr>
      <w:rPr>
        <w:lang w:val="kk-KZ" w:eastAsia="en-US" w:bidi="ar-SA"/>
      </w:rPr>
    </w:lvl>
  </w:abstractNum>
  <w:abstractNum w:abstractNumId="2" w15:restartNumberingAfterBreak="0">
    <w:nsid w:val="22EF6704"/>
    <w:multiLevelType w:val="hybridMultilevel"/>
    <w:tmpl w:val="A4CEF400"/>
    <w:name w:val="Нумерованный список 11"/>
    <w:lvl w:ilvl="0" w:tplc="6682FFDC">
      <w:start w:val="1"/>
      <w:numFmt w:val="decimal"/>
      <w:lvlText w:val="%1."/>
      <w:lvlJc w:val="left"/>
      <w:pPr>
        <w:ind w:left="-433" w:firstLine="0"/>
      </w:pPr>
      <w:rPr>
        <w:rFonts w:ascii="Times New Roman" w:eastAsia="Times New Roman" w:hAnsi="Times New Roman" w:cs="Times New Roman"/>
        <w:w w:val="99"/>
        <w:sz w:val="28"/>
        <w:szCs w:val="28"/>
        <w:lang w:val="kk-KZ" w:eastAsia="en-US" w:bidi="ar-SA"/>
      </w:rPr>
    </w:lvl>
    <w:lvl w:ilvl="1" w:tplc="667C281C">
      <w:numFmt w:val="bullet"/>
      <w:lvlText w:val="•"/>
      <w:lvlJc w:val="left"/>
      <w:pPr>
        <w:ind w:left="541" w:firstLine="0"/>
      </w:pPr>
      <w:rPr>
        <w:lang w:val="kk-KZ" w:eastAsia="en-US" w:bidi="ar-SA"/>
      </w:rPr>
    </w:lvl>
    <w:lvl w:ilvl="2" w:tplc="38D46DA8">
      <w:numFmt w:val="bullet"/>
      <w:lvlText w:val="•"/>
      <w:lvlJc w:val="left"/>
      <w:pPr>
        <w:ind w:left="1519" w:firstLine="0"/>
      </w:pPr>
      <w:rPr>
        <w:lang w:val="kk-KZ" w:eastAsia="en-US" w:bidi="ar-SA"/>
      </w:rPr>
    </w:lvl>
    <w:lvl w:ilvl="3" w:tplc="61929740">
      <w:numFmt w:val="bullet"/>
      <w:lvlText w:val="•"/>
      <w:lvlJc w:val="left"/>
      <w:pPr>
        <w:ind w:left="2497" w:firstLine="0"/>
      </w:pPr>
      <w:rPr>
        <w:lang w:val="kk-KZ" w:eastAsia="en-US" w:bidi="ar-SA"/>
      </w:rPr>
    </w:lvl>
    <w:lvl w:ilvl="4" w:tplc="00F405A4">
      <w:numFmt w:val="bullet"/>
      <w:lvlText w:val="•"/>
      <w:lvlJc w:val="left"/>
      <w:pPr>
        <w:ind w:left="3475" w:firstLine="0"/>
      </w:pPr>
      <w:rPr>
        <w:lang w:val="kk-KZ" w:eastAsia="en-US" w:bidi="ar-SA"/>
      </w:rPr>
    </w:lvl>
    <w:lvl w:ilvl="5" w:tplc="D8D04AF4">
      <w:numFmt w:val="bullet"/>
      <w:lvlText w:val="•"/>
      <w:lvlJc w:val="left"/>
      <w:pPr>
        <w:ind w:left="4453" w:firstLine="0"/>
      </w:pPr>
      <w:rPr>
        <w:lang w:val="kk-KZ" w:eastAsia="en-US" w:bidi="ar-SA"/>
      </w:rPr>
    </w:lvl>
    <w:lvl w:ilvl="6" w:tplc="0078415A">
      <w:numFmt w:val="bullet"/>
      <w:lvlText w:val="•"/>
      <w:lvlJc w:val="left"/>
      <w:pPr>
        <w:ind w:left="5431" w:firstLine="0"/>
      </w:pPr>
      <w:rPr>
        <w:lang w:val="kk-KZ" w:eastAsia="en-US" w:bidi="ar-SA"/>
      </w:rPr>
    </w:lvl>
    <w:lvl w:ilvl="7" w:tplc="7AB27822">
      <w:numFmt w:val="bullet"/>
      <w:lvlText w:val="•"/>
      <w:lvlJc w:val="left"/>
      <w:pPr>
        <w:ind w:left="6409" w:firstLine="0"/>
      </w:pPr>
      <w:rPr>
        <w:lang w:val="kk-KZ" w:eastAsia="en-US" w:bidi="ar-SA"/>
      </w:rPr>
    </w:lvl>
    <w:lvl w:ilvl="8" w:tplc="305A4E5C">
      <w:numFmt w:val="bullet"/>
      <w:lvlText w:val="•"/>
      <w:lvlJc w:val="left"/>
      <w:pPr>
        <w:ind w:left="7387" w:firstLine="0"/>
      </w:pPr>
      <w:rPr>
        <w:lang w:val="kk-KZ" w:eastAsia="en-US" w:bidi="ar-SA"/>
      </w:rPr>
    </w:lvl>
  </w:abstractNum>
  <w:abstractNum w:abstractNumId="3" w15:restartNumberingAfterBreak="0">
    <w:nsid w:val="293D39E3"/>
    <w:multiLevelType w:val="hybridMultilevel"/>
    <w:tmpl w:val="15E8C104"/>
    <w:name w:val="Нумерованный список 7"/>
    <w:lvl w:ilvl="0" w:tplc="4FF02402">
      <w:start w:val="1"/>
      <w:numFmt w:val="decimal"/>
      <w:lvlText w:val="%1."/>
      <w:lvlJc w:val="left"/>
      <w:pPr>
        <w:ind w:left="284" w:firstLine="0"/>
      </w:pPr>
    </w:lvl>
    <w:lvl w:ilvl="1" w:tplc="B994FAF4">
      <w:start w:val="1"/>
      <w:numFmt w:val="lowerLetter"/>
      <w:lvlText w:val="%2."/>
      <w:lvlJc w:val="left"/>
      <w:pPr>
        <w:ind w:left="1080" w:firstLine="0"/>
      </w:pPr>
    </w:lvl>
    <w:lvl w:ilvl="2" w:tplc="198EDD04">
      <w:start w:val="1"/>
      <w:numFmt w:val="lowerRoman"/>
      <w:lvlText w:val="%3."/>
      <w:lvlJc w:val="left"/>
      <w:pPr>
        <w:ind w:left="1980" w:firstLine="0"/>
      </w:pPr>
    </w:lvl>
    <w:lvl w:ilvl="3" w:tplc="63C269E6">
      <w:start w:val="1"/>
      <w:numFmt w:val="decimal"/>
      <w:lvlText w:val="%4."/>
      <w:lvlJc w:val="left"/>
      <w:pPr>
        <w:ind w:left="2520" w:firstLine="0"/>
      </w:pPr>
    </w:lvl>
    <w:lvl w:ilvl="4" w:tplc="011013F0">
      <w:start w:val="1"/>
      <w:numFmt w:val="lowerLetter"/>
      <w:lvlText w:val="%5."/>
      <w:lvlJc w:val="left"/>
      <w:pPr>
        <w:ind w:left="3240" w:firstLine="0"/>
      </w:pPr>
    </w:lvl>
    <w:lvl w:ilvl="5" w:tplc="4B5A10F8">
      <w:start w:val="1"/>
      <w:numFmt w:val="lowerRoman"/>
      <w:lvlText w:val="%6."/>
      <w:lvlJc w:val="left"/>
      <w:pPr>
        <w:ind w:left="4140" w:firstLine="0"/>
      </w:pPr>
    </w:lvl>
    <w:lvl w:ilvl="6" w:tplc="7E2C0350">
      <w:start w:val="1"/>
      <w:numFmt w:val="decimal"/>
      <w:lvlText w:val="%7."/>
      <w:lvlJc w:val="left"/>
      <w:pPr>
        <w:ind w:left="4680" w:firstLine="0"/>
      </w:pPr>
    </w:lvl>
    <w:lvl w:ilvl="7" w:tplc="7B2E1C7A">
      <w:start w:val="1"/>
      <w:numFmt w:val="lowerLetter"/>
      <w:lvlText w:val="%8."/>
      <w:lvlJc w:val="left"/>
      <w:pPr>
        <w:ind w:left="5400" w:firstLine="0"/>
      </w:pPr>
    </w:lvl>
    <w:lvl w:ilvl="8" w:tplc="BC58FEA0">
      <w:start w:val="1"/>
      <w:numFmt w:val="lowerRoman"/>
      <w:lvlText w:val="%9."/>
      <w:lvlJc w:val="left"/>
      <w:pPr>
        <w:ind w:left="6300" w:firstLine="0"/>
      </w:pPr>
    </w:lvl>
  </w:abstractNum>
  <w:abstractNum w:abstractNumId="4" w15:restartNumberingAfterBreak="0">
    <w:nsid w:val="351351EB"/>
    <w:multiLevelType w:val="hybridMultilevel"/>
    <w:tmpl w:val="D85E51B0"/>
    <w:lvl w:ilvl="0" w:tplc="1FDEFAC4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B9323F5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F9085BAC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4A609336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7462188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D4A8E664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283035D0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CFCEA952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447E001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8670656"/>
    <w:multiLevelType w:val="hybridMultilevel"/>
    <w:tmpl w:val="8BF2320C"/>
    <w:name w:val="Нумерованный список 2"/>
    <w:lvl w:ilvl="0" w:tplc="83A847A8">
      <w:numFmt w:val="bullet"/>
      <w:lvlText w:val=""/>
      <w:lvlJc w:val="left"/>
      <w:pPr>
        <w:ind w:left="-11" w:firstLine="0"/>
      </w:pPr>
      <w:rPr>
        <w:rFonts w:ascii="Symbol" w:eastAsia="Symbol" w:hAnsi="Symbol" w:cs="Symbol"/>
        <w:spacing w:val="2"/>
        <w:w w:val="99"/>
        <w:sz w:val="26"/>
        <w:szCs w:val="26"/>
        <w:lang w:val="kk-KZ" w:eastAsia="en-US" w:bidi="ar-SA"/>
      </w:rPr>
    </w:lvl>
    <w:lvl w:ilvl="1" w:tplc="44027F42">
      <w:numFmt w:val="bullet"/>
      <w:lvlText w:val="•"/>
      <w:lvlJc w:val="left"/>
      <w:pPr>
        <w:ind w:left="936" w:firstLine="0"/>
      </w:pPr>
      <w:rPr>
        <w:lang w:val="kk-KZ" w:eastAsia="en-US" w:bidi="ar-SA"/>
      </w:rPr>
    </w:lvl>
    <w:lvl w:ilvl="2" w:tplc="98DE238C">
      <w:numFmt w:val="bullet"/>
      <w:lvlText w:val="•"/>
      <w:lvlJc w:val="left"/>
      <w:pPr>
        <w:ind w:left="1882" w:firstLine="0"/>
      </w:pPr>
      <w:rPr>
        <w:lang w:val="kk-KZ" w:eastAsia="en-US" w:bidi="ar-SA"/>
      </w:rPr>
    </w:lvl>
    <w:lvl w:ilvl="3" w:tplc="3CD66CB0">
      <w:numFmt w:val="bullet"/>
      <w:lvlText w:val="•"/>
      <w:lvlJc w:val="left"/>
      <w:pPr>
        <w:ind w:left="2829" w:firstLine="0"/>
      </w:pPr>
      <w:rPr>
        <w:lang w:val="kk-KZ" w:eastAsia="en-US" w:bidi="ar-SA"/>
      </w:rPr>
    </w:lvl>
    <w:lvl w:ilvl="4" w:tplc="172C35AA">
      <w:numFmt w:val="bullet"/>
      <w:lvlText w:val="•"/>
      <w:lvlJc w:val="left"/>
      <w:pPr>
        <w:ind w:left="3775" w:firstLine="0"/>
      </w:pPr>
      <w:rPr>
        <w:lang w:val="kk-KZ" w:eastAsia="en-US" w:bidi="ar-SA"/>
      </w:rPr>
    </w:lvl>
    <w:lvl w:ilvl="5" w:tplc="03D66ED6">
      <w:numFmt w:val="bullet"/>
      <w:lvlText w:val="•"/>
      <w:lvlJc w:val="left"/>
      <w:pPr>
        <w:ind w:left="4722" w:firstLine="0"/>
      </w:pPr>
      <w:rPr>
        <w:lang w:val="kk-KZ" w:eastAsia="en-US" w:bidi="ar-SA"/>
      </w:rPr>
    </w:lvl>
    <w:lvl w:ilvl="6" w:tplc="7C041350">
      <w:numFmt w:val="bullet"/>
      <w:lvlText w:val="•"/>
      <w:lvlJc w:val="left"/>
      <w:pPr>
        <w:ind w:left="5668" w:firstLine="0"/>
      </w:pPr>
      <w:rPr>
        <w:lang w:val="kk-KZ" w:eastAsia="en-US" w:bidi="ar-SA"/>
      </w:rPr>
    </w:lvl>
    <w:lvl w:ilvl="7" w:tplc="51FCADE0">
      <w:numFmt w:val="bullet"/>
      <w:lvlText w:val="•"/>
      <w:lvlJc w:val="left"/>
      <w:pPr>
        <w:ind w:left="6614" w:firstLine="0"/>
      </w:pPr>
      <w:rPr>
        <w:lang w:val="kk-KZ" w:eastAsia="en-US" w:bidi="ar-SA"/>
      </w:rPr>
    </w:lvl>
    <w:lvl w:ilvl="8" w:tplc="0BCE17B6">
      <w:numFmt w:val="bullet"/>
      <w:lvlText w:val="•"/>
      <w:lvlJc w:val="left"/>
      <w:pPr>
        <w:ind w:left="7561" w:firstLine="0"/>
      </w:pPr>
      <w:rPr>
        <w:lang w:val="kk-KZ" w:eastAsia="en-US" w:bidi="ar-SA"/>
      </w:rPr>
    </w:lvl>
  </w:abstractNum>
  <w:abstractNum w:abstractNumId="6" w15:restartNumberingAfterBreak="0">
    <w:nsid w:val="3C6B21D2"/>
    <w:multiLevelType w:val="hybridMultilevel"/>
    <w:tmpl w:val="716CCD08"/>
    <w:name w:val="Нумерованный список 10"/>
    <w:lvl w:ilvl="0" w:tplc="44AA7BF0">
      <w:start w:val="1"/>
      <w:numFmt w:val="decimal"/>
      <w:lvlText w:val="%1"/>
      <w:lvlJc w:val="left"/>
      <w:pPr>
        <w:ind w:left="685" w:firstLine="0"/>
      </w:pPr>
      <w:rPr>
        <w:rFonts w:ascii="Times New Roman" w:eastAsia="Times New Roman" w:hAnsi="Times New Roman" w:cs="Times New Roman"/>
        <w:b/>
        <w:bCs/>
        <w:w w:val="98"/>
        <w:sz w:val="28"/>
        <w:szCs w:val="28"/>
        <w:lang w:val="kk-KZ" w:eastAsia="en-US" w:bidi="ar-SA"/>
      </w:rPr>
    </w:lvl>
    <w:lvl w:ilvl="1" w:tplc="1BC2379C">
      <w:numFmt w:val="bullet"/>
      <w:lvlText w:val="•"/>
      <w:lvlJc w:val="left"/>
      <w:pPr>
        <w:ind w:left="1556" w:firstLine="0"/>
      </w:pPr>
      <w:rPr>
        <w:lang w:val="kk-KZ" w:eastAsia="en-US" w:bidi="ar-SA"/>
      </w:rPr>
    </w:lvl>
    <w:lvl w:ilvl="2" w:tplc="A75AAE16">
      <w:numFmt w:val="bullet"/>
      <w:lvlText w:val="•"/>
      <w:lvlJc w:val="left"/>
      <w:pPr>
        <w:ind w:left="2424" w:firstLine="0"/>
      </w:pPr>
      <w:rPr>
        <w:lang w:val="kk-KZ" w:eastAsia="en-US" w:bidi="ar-SA"/>
      </w:rPr>
    </w:lvl>
    <w:lvl w:ilvl="3" w:tplc="F04AF37C">
      <w:numFmt w:val="bullet"/>
      <w:lvlText w:val="•"/>
      <w:lvlJc w:val="left"/>
      <w:pPr>
        <w:ind w:left="3293" w:firstLine="0"/>
      </w:pPr>
      <w:rPr>
        <w:lang w:val="kk-KZ" w:eastAsia="en-US" w:bidi="ar-SA"/>
      </w:rPr>
    </w:lvl>
    <w:lvl w:ilvl="4" w:tplc="9776F6FC">
      <w:numFmt w:val="bullet"/>
      <w:lvlText w:val="•"/>
      <w:lvlJc w:val="left"/>
      <w:pPr>
        <w:ind w:left="4161" w:firstLine="0"/>
      </w:pPr>
      <w:rPr>
        <w:lang w:val="kk-KZ" w:eastAsia="en-US" w:bidi="ar-SA"/>
      </w:rPr>
    </w:lvl>
    <w:lvl w:ilvl="5" w:tplc="CA0E2A68">
      <w:numFmt w:val="bullet"/>
      <w:lvlText w:val="•"/>
      <w:lvlJc w:val="left"/>
      <w:pPr>
        <w:ind w:left="5030" w:firstLine="0"/>
      </w:pPr>
      <w:rPr>
        <w:lang w:val="kk-KZ" w:eastAsia="en-US" w:bidi="ar-SA"/>
      </w:rPr>
    </w:lvl>
    <w:lvl w:ilvl="6" w:tplc="5D5E5132">
      <w:numFmt w:val="bullet"/>
      <w:lvlText w:val="•"/>
      <w:lvlJc w:val="left"/>
      <w:pPr>
        <w:ind w:left="5898" w:firstLine="0"/>
      </w:pPr>
      <w:rPr>
        <w:lang w:val="kk-KZ" w:eastAsia="en-US" w:bidi="ar-SA"/>
      </w:rPr>
    </w:lvl>
    <w:lvl w:ilvl="7" w:tplc="76A41190">
      <w:numFmt w:val="bullet"/>
      <w:lvlText w:val="•"/>
      <w:lvlJc w:val="left"/>
      <w:pPr>
        <w:ind w:left="6766" w:firstLine="0"/>
      </w:pPr>
      <w:rPr>
        <w:lang w:val="kk-KZ" w:eastAsia="en-US" w:bidi="ar-SA"/>
      </w:rPr>
    </w:lvl>
    <w:lvl w:ilvl="8" w:tplc="1856F474">
      <w:numFmt w:val="bullet"/>
      <w:lvlText w:val="•"/>
      <w:lvlJc w:val="left"/>
      <w:pPr>
        <w:ind w:left="7635" w:firstLine="0"/>
      </w:pPr>
      <w:rPr>
        <w:lang w:val="kk-KZ" w:eastAsia="en-US" w:bidi="ar-SA"/>
      </w:rPr>
    </w:lvl>
  </w:abstractNum>
  <w:abstractNum w:abstractNumId="7" w15:restartNumberingAfterBreak="0">
    <w:nsid w:val="491029A3"/>
    <w:multiLevelType w:val="hybridMultilevel"/>
    <w:tmpl w:val="FF58688C"/>
    <w:name w:val="Нумерованный список 12"/>
    <w:lvl w:ilvl="0" w:tplc="3842A5DE">
      <w:numFmt w:val="bullet"/>
      <w:lvlText w:val="*"/>
      <w:lvlJc w:val="left"/>
      <w:pPr>
        <w:ind w:left="-146" w:firstLine="0"/>
      </w:pPr>
      <w:rPr>
        <w:rFonts w:ascii="Times New Roman" w:eastAsia="Times New Roman" w:hAnsi="Times New Roman" w:cs="Times New Roman"/>
        <w:w w:val="99"/>
        <w:sz w:val="28"/>
        <w:szCs w:val="28"/>
        <w:lang w:val="kk-KZ" w:eastAsia="en-US" w:bidi="ar-SA"/>
      </w:rPr>
    </w:lvl>
    <w:lvl w:ilvl="1" w:tplc="D9BC8EE8">
      <w:numFmt w:val="bullet"/>
      <w:lvlText w:val="•"/>
      <w:lvlJc w:val="left"/>
      <w:pPr>
        <w:ind w:left="828" w:firstLine="0"/>
      </w:pPr>
      <w:rPr>
        <w:lang w:val="kk-KZ" w:eastAsia="en-US" w:bidi="ar-SA"/>
      </w:rPr>
    </w:lvl>
    <w:lvl w:ilvl="2" w:tplc="D038AB30">
      <w:numFmt w:val="bullet"/>
      <w:lvlText w:val="•"/>
      <w:lvlJc w:val="left"/>
      <w:pPr>
        <w:ind w:left="1806" w:firstLine="0"/>
      </w:pPr>
      <w:rPr>
        <w:lang w:val="kk-KZ" w:eastAsia="en-US" w:bidi="ar-SA"/>
      </w:rPr>
    </w:lvl>
    <w:lvl w:ilvl="3" w:tplc="DB9C7DCA">
      <w:numFmt w:val="bullet"/>
      <w:lvlText w:val="•"/>
      <w:lvlJc w:val="left"/>
      <w:pPr>
        <w:ind w:left="2784" w:firstLine="0"/>
      </w:pPr>
      <w:rPr>
        <w:lang w:val="kk-KZ" w:eastAsia="en-US" w:bidi="ar-SA"/>
      </w:rPr>
    </w:lvl>
    <w:lvl w:ilvl="4" w:tplc="0C5ED0B4">
      <w:numFmt w:val="bullet"/>
      <w:lvlText w:val="•"/>
      <w:lvlJc w:val="left"/>
      <w:pPr>
        <w:ind w:left="3762" w:firstLine="0"/>
      </w:pPr>
      <w:rPr>
        <w:lang w:val="kk-KZ" w:eastAsia="en-US" w:bidi="ar-SA"/>
      </w:rPr>
    </w:lvl>
    <w:lvl w:ilvl="5" w:tplc="32507FC6">
      <w:numFmt w:val="bullet"/>
      <w:lvlText w:val="•"/>
      <w:lvlJc w:val="left"/>
      <w:pPr>
        <w:ind w:left="4740" w:firstLine="0"/>
      </w:pPr>
      <w:rPr>
        <w:lang w:val="kk-KZ" w:eastAsia="en-US" w:bidi="ar-SA"/>
      </w:rPr>
    </w:lvl>
    <w:lvl w:ilvl="6" w:tplc="3572C53E">
      <w:numFmt w:val="bullet"/>
      <w:lvlText w:val="•"/>
      <w:lvlJc w:val="left"/>
      <w:pPr>
        <w:ind w:left="5718" w:firstLine="0"/>
      </w:pPr>
      <w:rPr>
        <w:lang w:val="kk-KZ" w:eastAsia="en-US" w:bidi="ar-SA"/>
      </w:rPr>
    </w:lvl>
    <w:lvl w:ilvl="7" w:tplc="525ABC72">
      <w:numFmt w:val="bullet"/>
      <w:lvlText w:val="•"/>
      <w:lvlJc w:val="left"/>
      <w:pPr>
        <w:ind w:left="6696" w:firstLine="0"/>
      </w:pPr>
      <w:rPr>
        <w:lang w:val="kk-KZ" w:eastAsia="en-US" w:bidi="ar-SA"/>
      </w:rPr>
    </w:lvl>
    <w:lvl w:ilvl="8" w:tplc="0F2E9668">
      <w:numFmt w:val="bullet"/>
      <w:lvlText w:val="•"/>
      <w:lvlJc w:val="left"/>
      <w:pPr>
        <w:ind w:left="7674" w:firstLine="0"/>
      </w:pPr>
      <w:rPr>
        <w:lang w:val="kk-KZ" w:eastAsia="en-US" w:bidi="ar-SA"/>
      </w:rPr>
    </w:lvl>
  </w:abstractNum>
  <w:abstractNum w:abstractNumId="8" w15:restartNumberingAfterBreak="0">
    <w:nsid w:val="54E05CF4"/>
    <w:multiLevelType w:val="hybridMultilevel"/>
    <w:tmpl w:val="95B25584"/>
    <w:name w:val="Нумерованный список 3"/>
    <w:lvl w:ilvl="0" w:tplc="101690FC">
      <w:start w:val="1"/>
      <w:numFmt w:val="decimal"/>
      <w:lvlText w:val="%1."/>
      <w:lvlJc w:val="left"/>
      <w:pPr>
        <w:ind w:left="-93" w:firstLine="0"/>
      </w:pPr>
      <w:rPr>
        <w:rFonts w:ascii="Times New Roman" w:eastAsia="Times New Roman" w:hAnsi="Times New Roman" w:cs="Times New Roman"/>
        <w:w w:val="99"/>
        <w:sz w:val="26"/>
        <w:szCs w:val="26"/>
        <w:lang w:val="kk-KZ" w:eastAsia="en-US" w:bidi="ar-SA"/>
      </w:rPr>
    </w:lvl>
    <w:lvl w:ilvl="1" w:tplc="9E2466D0">
      <w:numFmt w:val="bullet"/>
      <w:lvlText w:val="•"/>
      <w:lvlJc w:val="left"/>
      <w:pPr>
        <w:ind w:left="854" w:firstLine="0"/>
      </w:pPr>
      <w:rPr>
        <w:lang w:val="kk-KZ" w:eastAsia="en-US" w:bidi="ar-SA"/>
      </w:rPr>
    </w:lvl>
    <w:lvl w:ilvl="2" w:tplc="A460A61A">
      <w:numFmt w:val="bullet"/>
      <w:lvlText w:val="•"/>
      <w:lvlJc w:val="left"/>
      <w:pPr>
        <w:ind w:left="1800" w:firstLine="0"/>
      </w:pPr>
      <w:rPr>
        <w:lang w:val="kk-KZ" w:eastAsia="en-US" w:bidi="ar-SA"/>
      </w:rPr>
    </w:lvl>
    <w:lvl w:ilvl="3" w:tplc="D0EEB04A">
      <w:numFmt w:val="bullet"/>
      <w:lvlText w:val="•"/>
      <w:lvlJc w:val="left"/>
      <w:pPr>
        <w:ind w:left="2747" w:firstLine="0"/>
      </w:pPr>
      <w:rPr>
        <w:lang w:val="kk-KZ" w:eastAsia="en-US" w:bidi="ar-SA"/>
      </w:rPr>
    </w:lvl>
    <w:lvl w:ilvl="4" w:tplc="B6706E40">
      <w:numFmt w:val="bullet"/>
      <w:lvlText w:val="•"/>
      <w:lvlJc w:val="left"/>
      <w:pPr>
        <w:ind w:left="3693" w:firstLine="0"/>
      </w:pPr>
      <w:rPr>
        <w:lang w:val="kk-KZ" w:eastAsia="en-US" w:bidi="ar-SA"/>
      </w:rPr>
    </w:lvl>
    <w:lvl w:ilvl="5" w:tplc="F998D726">
      <w:numFmt w:val="bullet"/>
      <w:lvlText w:val="•"/>
      <w:lvlJc w:val="left"/>
      <w:pPr>
        <w:ind w:left="4640" w:firstLine="0"/>
      </w:pPr>
      <w:rPr>
        <w:lang w:val="kk-KZ" w:eastAsia="en-US" w:bidi="ar-SA"/>
      </w:rPr>
    </w:lvl>
    <w:lvl w:ilvl="6" w:tplc="89DA19EC">
      <w:numFmt w:val="bullet"/>
      <w:lvlText w:val="•"/>
      <w:lvlJc w:val="left"/>
      <w:pPr>
        <w:ind w:left="5586" w:firstLine="0"/>
      </w:pPr>
      <w:rPr>
        <w:lang w:val="kk-KZ" w:eastAsia="en-US" w:bidi="ar-SA"/>
      </w:rPr>
    </w:lvl>
    <w:lvl w:ilvl="7" w:tplc="C722F58C">
      <w:numFmt w:val="bullet"/>
      <w:lvlText w:val="•"/>
      <w:lvlJc w:val="left"/>
      <w:pPr>
        <w:ind w:left="6532" w:firstLine="0"/>
      </w:pPr>
      <w:rPr>
        <w:lang w:val="kk-KZ" w:eastAsia="en-US" w:bidi="ar-SA"/>
      </w:rPr>
    </w:lvl>
    <w:lvl w:ilvl="8" w:tplc="B8B0D1B6">
      <w:numFmt w:val="bullet"/>
      <w:lvlText w:val="•"/>
      <w:lvlJc w:val="left"/>
      <w:pPr>
        <w:ind w:left="7479" w:firstLine="0"/>
      </w:pPr>
      <w:rPr>
        <w:lang w:val="kk-KZ" w:eastAsia="en-US" w:bidi="ar-SA"/>
      </w:rPr>
    </w:lvl>
  </w:abstractNum>
  <w:abstractNum w:abstractNumId="9" w15:restartNumberingAfterBreak="0">
    <w:nsid w:val="5BF04AAF"/>
    <w:multiLevelType w:val="hybridMultilevel"/>
    <w:tmpl w:val="A4887326"/>
    <w:name w:val="Нумерованный список 8"/>
    <w:lvl w:ilvl="0" w:tplc="171C1144">
      <w:start w:val="1"/>
      <w:numFmt w:val="decimal"/>
      <w:lvlText w:val="%1."/>
      <w:lvlJc w:val="left"/>
      <w:pPr>
        <w:ind w:left="710" w:firstLine="0"/>
      </w:pPr>
      <w:rPr>
        <w:rFonts w:ascii="Times New Roman" w:eastAsia="Calibri" w:hAnsi="Times New Roman" w:cs="Times New Roman"/>
        <w:b w:val="0"/>
        <w:bCs/>
      </w:rPr>
    </w:lvl>
    <w:lvl w:ilvl="1" w:tplc="CFDA8958">
      <w:start w:val="1"/>
      <w:numFmt w:val="lowerLetter"/>
      <w:lvlText w:val="%2."/>
      <w:lvlJc w:val="left"/>
      <w:pPr>
        <w:ind w:left="1430" w:firstLine="0"/>
      </w:pPr>
    </w:lvl>
    <w:lvl w:ilvl="2" w:tplc="763C4676">
      <w:start w:val="1"/>
      <w:numFmt w:val="lowerRoman"/>
      <w:lvlText w:val="%3."/>
      <w:lvlJc w:val="left"/>
      <w:pPr>
        <w:ind w:left="2330" w:firstLine="0"/>
      </w:pPr>
    </w:lvl>
    <w:lvl w:ilvl="3" w:tplc="7014258A">
      <w:start w:val="1"/>
      <w:numFmt w:val="decimal"/>
      <w:lvlText w:val="%4."/>
      <w:lvlJc w:val="left"/>
      <w:pPr>
        <w:ind w:left="2870" w:firstLine="0"/>
      </w:pPr>
    </w:lvl>
    <w:lvl w:ilvl="4" w:tplc="84149194">
      <w:start w:val="1"/>
      <w:numFmt w:val="lowerLetter"/>
      <w:lvlText w:val="%5."/>
      <w:lvlJc w:val="left"/>
      <w:pPr>
        <w:ind w:left="3590" w:firstLine="0"/>
      </w:pPr>
    </w:lvl>
    <w:lvl w:ilvl="5" w:tplc="8026AF7A">
      <w:start w:val="1"/>
      <w:numFmt w:val="lowerRoman"/>
      <w:lvlText w:val="%6."/>
      <w:lvlJc w:val="left"/>
      <w:pPr>
        <w:ind w:left="4490" w:firstLine="0"/>
      </w:pPr>
    </w:lvl>
    <w:lvl w:ilvl="6" w:tplc="586C9A84">
      <w:start w:val="1"/>
      <w:numFmt w:val="decimal"/>
      <w:lvlText w:val="%7."/>
      <w:lvlJc w:val="left"/>
      <w:pPr>
        <w:ind w:left="5030" w:firstLine="0"/>
      </w:pPr>
    </w:lvl>
    <w:lvl w:ilvl="7" w:tplc="479801CE">
      <w:start w:val="1"/>
      <w:numFmt w:val="lowerLetter"/>
      <w:lvlText w:val="%8."/>
      <w:lvlJc w:val="left"/>
      <w:pPr>
        <w:ind w:left="5750" w:firstLine="0"/>
      </w:pPr>
    </w:lvl>
    <w:lvl w:ilvl="8" w:tplc="752C8BCE">
      <w:start w:val="1"/>
      <w:numFmt w:val="lowerRoman"/>
      <w:lvlText w:val="%9."/>
      <w:lvlJc w:val="left"/>
      <w:pPr>
        <w:ind w:left="6650" w:firstLine="0"/>
      </w:pPr>
    </w:lvl>
  </w:abstractNum>
  <w:abstractNum w:abstractNumId="10" w15:restartNumberingAfterBreak="0">
    <w:nsid w:val="5D332E53"/>
    <w:multiLevelType w:val="hybridMultilevel"/>
    <w:tmpl w:val="C4DCBB66"/>
    <w:name w:val="Нумерованный список 1"/>
    <w:lvl w:ilvl="0" w:tplc="AA76F348">
      <w:start w:val="8"/>
      <w:numFmt w:val="decimal"/>
      <w:lvlText w:val="%1."/>
      <w:lvlJc w:val="left"/>
      <w:pPr>
        <w:ind w:left="-93" w:firstLine="0"/>
      </w:pPr>
      <w:rPr>
        <w:w w:val="98"/>
        <w:lang w:val="kk-KZ" w:eastAsia="en-US" w:bidi="ar-SA"/>
      </w:rPr>
    </w:lvl>
    <w:lvl w:ilvl="1" w:tplc="A26A38CC">
      <w:numFmt w:val="bullet"/>
      <w:lvlText w:val="•"/>
      <w:lvlJc w:val="left"/>
      <w:pPr>
        <w:ind w:left="854" w:firstLine="0"/>
      </w:pPr>
      <w:rPr>
        <w:lang w:val="kk-KZ" w:eastAsia="en-US" w:bidi="ar-SA"/>
      </w:rPr>
    </w:lvl>
    <w:lvl w:ilvl="2" w:tplc="7632D272">
      <w:numFmt w:val="bullet"/>
      <w:lvlText w:val="•"/>
      <w:lvlJc w:val="left"/>
      <w:pPr>
        <w:ind w:left="1800" w:firstLine="0"/>
      </w:pPr>
      <w:rPr>
        <w:lang w:val="kk-KZ" w:eastAsia="en-US" w:bidi="ar-SA"/>
      </w:rPr>
    </w:lvl>
    <w:lvl w:ilvl="3" w:tplc="E16EC3B8">
      <w:numFmt w:val="bullet"/>
      <w:lvlText w:val="•"/>
      <w:lvlJc w:val="left"/>
      <w:pPr>
        <w:ind w:left="2747" w:firstLine="0"/>
      </w:pPr>
      <w:rPr>
        <w:lang w:val="kk-KZ" w:eastAsia="en-US" w:bidi="ar-SA"/>
      </w:rPr>
    </w:lvl>
    <w:lvl w:ilvl="4" w:tplc="F35254FC">
      <w:numFmt w:val="bullet"/>
      <w:lvlText w:val="•"/>
      <w:lvlJc w:val="left"/>
      <w:pPr>
        <w:ind w:left="3693" w:firstLine="0"/>
      </w:pPr>
      <w:rPr>
        <w:lang w:val="kk-KZ" w:eastAsia="en-US" w:bidi="ar-SA"/>
      </w:rPr>
    </w:lvl>
    <w:lvl w:ilvl="5" w:tplc="D1985956">
      <w:numFmt w:val="bullet"/>
      <w:lvlText w:val="•"/>
      <w:lvlJc w:val="left"/>
      <w:pPr>
        <w:ind w:left="4640" w:firstLine="0"/>
      </w:pPr>
      <w:rPr>
        <w:lang w:val="kk-KZ" w:eastAsia="en-US" w:bidi="ar-SA"/>
      </w:rPr>
    </w:lvl>
    <w:lvl w:ilvl="6" w:tplc="D1BE1782">
      <w:numFmt w:val="bullet"/>
      <w:lvlText w:val="•"/>
      <w:lvlJc w:val="left"/>
      <w:pPr>
        <w:ind w:left="5586" w:firstLine="0"/>
      </w:pPr>
      <w:rPr>
        <w:lang w:val="kk-KZ" w:eastAsia="en-US" w:bidi="ar-SA"/>
      </w:rPr>
    </w:lvl>
    <w:lvl w:ilvl="7" w:tplc="45C643B2">
      <w:numFmt w:val="bullet"/>
      <w:lvlText w:val="•"/>
      <w:lvlJc w:val="left"/>
      <w:pPr>
        <w:ind w:left="6532" w:firstLine="0"/>
      </w:pPr>
      <w:rPr>
        <w:lang w:val="kk-KZ" w:eastAsia="en-US" w:bidi="ar-SA"/>
      </w:rPr>
    </w:lvl>
    <w:lvl w:ilvl="8" w:tplc="8AAC6C8A">
      <w:numFmt w:val="bullet"/>
      <w:lvlText w:val="•"/>
      <w:lvlJc w:val="left"/>
      <w:pPr>
        <w:ind w:left="7479" w:firstLine="0"/>
      </w:pPr>
      <w:rPr>
        <w:lang w:val="kk-KZ" w:eastAsia="en-US" w:bidi="ar-SA"/>
      </w:rPr>
    </w:lvl>
  </w:abstractNum>
  <w:abstractNum w:abstractNumId="11" w15:restartNumberingAfterBreak="0">
    <w:nsid w:val="617E585B"/>
    <w:multiLevelType w:val="hybridMultilevel"/>
    <w:tmpl w:val="E2404D40"/>
    <w:name w:val="Нумерованный список 6"/>
    <w:lvl w:ilvl="0" w:tplc="E1D66B7A">
      <w:start w:val="1"/>
      <w:numFmt w:val="decimal"/>
      <w:lvlText w:val="%1."/>
      <w:lvlJc w:val="left"/>
      <w:pPr>
        <w:ind w:left="1031" w:firstLine="0"/>
      </w:pPr>
    </w:lvl>
    <w:lvl w:ilvl="1" w:tplc="BD808E38">
      <w:start w:val="1"/>
      <w:numFmt w:val="lowerLetter"/>
      <w:lvlText w:val="%2."/>
      <w:lvlJc w:val="left"/>
      <w:pPr>
        <w:ind w:left="1751" w:firstLine="0"/>
      </w:pPr>
    </w:lvl>
    <w:lvl w:ilvl="2" w:tplc="77B8564E">
      <w:start w:val="1"/>
      <w:numFmt w:val="lowerRoman"/>
      <w:lvlText w:val="%3."/>
      <w:lvlJc w:val="left"/>
      <w:pPr>
        <w:ind w:left="2651" w:firstLine="0"/>
      </w:pPr>
    </w:lvl>
    <w:lvl w:ilvl="3" w:tplc="5E58C508">
      <w:start w:val="1"/>
      <w:numFmt w:val="decimal"/>
      <w:lvlText w:val="%4."/>
      <w:lvlJc w:val="left"/>
      <w:pPr>
        <w:ind w:left="3191" w:firstLine="0"/>
      </w:pPr>
    </w:lvl>
    <w:lvl w:ilvl="4" w:tplc="5A388D02">
      <w:start w:val="1"/>
      <w:numFmt w:val="lowerLetter"/>
      <w:lvlText w:val="%5."/>
      <w:lvlJc w:val="left"/>
      <w:pPr>
        <w:ind w:left="3911" w:firstLine="0"/>
      </w:pPr>
    </w:lvl>
    <w:lvl w:ilvl="5" w:tplc="1DE2A93A">
      <w:start w:val="1"/>
      <w:numFmt w:val="lowerRoman"/>
      <w:lvlText w:val="%6."/>
      <w:lvlJc w:val="left"/>
      <w:pPr>
        <w:ind w:left="4811" w:firstLine="0"/>
      </w:pPr>
    </w:lvl>
    <w:lvl w:ilvl="6" w:tplc="8F4E2014">
      <w:start w:val="1"/>
      <w:numFmt w:val="decimal"/>
      <w:lvlText w:val="%7."/>
      <w:lvlJc w:val="left"/>
      <w:pPr>
        <w:ind w:left="5351" w:firstLine="0"/>
      </w:pPr>
    </w:lvl>
    <w:lvl w:ilvl="7" w:tplc="126E6F0A">
      <w:start w:val="1"/>
      <w:numFmt w:val="lowerLetter"/>
      <w:lvlText w:val="%8."/>
      <w:lvlJc w:val="left"/>
      <w:pPr>
        <w:ind w:left="6071" w:firstLine="0"/>
      </w:pPr>
    </w:lvl>
    <w:lvl w:ilvl="8" w:tplc="5C189A30">
      <w:start w:val="1"/>
      <w:numFmt w:val="lowerRoman"/>
      <w:lvlText w:val="%9."/>
      <w:lvlJc w:val="left"/>
      <w:pPr>
        <w:ind w:left="6971" w:firstLine="0"/>
      </w:pPr>
    </w:lvl>
  </w:abstractNum>
  <w:abstractNum w:abstractNumId="12" w15:restartNumberingAfterBreak="0">
    <w:nsid w:val="6E6D1124"/>
    <w:multiLevelType w:val="hybridMultilevel"/>
    <w:tmpl w:val="6B1EDF56"/>
    <w:name w:val="Нумерованный список 9"/>
    <w:lvl w:ilvl="0" w:tplc="79F2D74C">
      <w:start w:val="2"/>
      <w:numFmt w:val="decimal"/>
      <w:lvlText w:val="%1."/>
      <w:lvlJc w:val="left"/>
      <w:pPr>
        <w:ind w:left="-285" w:firstLine="0"/>
      </w:pPr>
      <w:rPr>
        <w:rFonts w:ascii="Times New Roman" w:eastAsia="Times New Roman" w:hAnsi="Times New Roman" w:cs="Times New Roman"/>
        <w:w w:val="99"/>
        <w:sz w:val="28"/>
        <w:szCs w:val="28"/>
        <w:lang w:val="kk-KZ" w:eastAsia="en-US" w:bidi="ar-SA"/>
      </w:rPr>
    </w:lvl>
    <w:lvl w:ilvl="1" w:tplc="F73EC43A">
      <w:numFmt w:val="bullet"/>
      <w:lvlText w:val="•"/>
      <w:lvlJc w:val="left"/>
      <w:pPr>
        <w:ind w:left="689" w:firstLine="0"/>
      </w:pPr>
      <w:rPr>
        <w:lang w:val="kk-KZ" w:eastAsia="en-US" w:bidi="ar-SA"/>
      </w:rPr>
    </w:lvl>
    <w:lvl w:ilvl="2" w:tplc="5B846452">
      <w:numFmt w:val="bullet"/>
      <w:lvlText w:val="•"/>
      <w:lvlJc w:val="left"/>
      <w:pPr>
        <w:ind w:left="1667" w:firstLine="0"/>
      </w:pPr>
      <w:rPr>
        <w:lang w:val="kk-KZ" w:eastAsia="en-US" w:bidi="ar-SA"/>
      </w:rPr>
    </w:lvl>
    <w:lvl w:ilvl="3" w:tplc="15469984">
      <w:numFmt w:val="bullet"/>
      <w:lvlText w:val="•"/>
      <w:lvlJc w:val="left"/>
      <w:pPr>
        <w:ind w:left="2645" w:firstLine="0"/>
      </w:pPr>
      <w:rPr>
        <w:lang w:val="kk-KZ" w:eastAsia="en-US" w:bidi="ar-SA"/>
      </w:rPr>
    </w:lvl>
    <w:lvl w:ilvl="4" w:tplc="02C470C4">
      <w:numFmt w:val="bullet"/>
      <w:lvlText w:val="•"/>
      <w:lvlJc w:val="left"/>
      <w:pPr>
        <w:ind w:left="3623" w:firstLine="0"/>
      </w:pPr>
      <w:rPr>
        <w:lang w:val="kk-KZ" w:eastAsia="en-US" w:bidi="ar-SA"/>
      </w:rPr>
    </w:lvl>
    <w:lvl w:ilvl="5" w:tplc="86BEC2FC">
      <w:numFmt w:val="bullet"/>
      <w:lvlText w:val="•"/>
      <w:lvlJc w:val="left"/>
      <w:pPr>
        <w:ind w:left="4601" w:firstLine="0"/>
      </w:pPr>
      <w:rPr>
        <w:lang w:val="kk-KZ" w:eastAsia="en-US" w:bidi="ar-SA"/>
      </w:rPr>
    </w:lvl>
    <w:lvl w:ilvl="6" w:tplc="CE203B80">
      <w:numFmt w:val="bullet"/>
      <w:lvlText w:val="•"/>
      <w:lvlJc w:val="left"/>
      <w:pPr>
        <w:ind w:left="5579" w:firstLine="0"/>
      </w:pPr>
      <w:rPr>
        <w:lang w:val="kk-KZ" w:eastAsia="en-US" w:bidi="ar-SA"/>
      </w:rPr>
    </w:lvl>
    <w:lvl w:ilvl="7" w:tplc="F950FAE2">
      <w:numFmt w:val="bullet"/>
      <w:lvlText w:val="•"/>
      <w:lvlJc w:val="left"/>
      <w:pPr>
        <w:ind w:left="6557" w:firstLine="0"/>
      </w:pPr>
      <w:rPr>
        <w:lang w:val="kk-KZ" w:eastAsia="en-US" w:bidi="ar-SA"/>
      </w:rPr>
    </w:lvl>
    <w:lvl w:ilvl="8" w:tplc="32BCCA00">
      <w:numFmt w:val="bullet"/>
      <w:lvlText w:val="•"/>
      <w:lvlJc w:val="left"/>
      <w:pPr>
        <w:ind w:left="7535" w:firstLine="0"/>
      </w:pPr>
      <w:rPr>
        <w:lang w:val="kk-KZ" w:eastAsia="en-US" w:bidi="ar-SA"/>
      </w:rPr>
    </w:lvl>
  </w:abstractNum>
  <w:num w:numId="1" w16cid:durableId="1457064957">
    <w:abstractNumId w:val="10"/>
  </w:num>
  <w:num w:numId="2" w16cid:durableId="724913863">
    <w:abstractNumId w:val="5"/>
  </w:num>
  <w:num w:numId="3" w16cid:durableId="1532496705">
    <w:abstractNumId w:val="8"/>
  </w:num>
  <w:num w:numId="4" w16cid:durableId="1928538646">
    <w:abstractNumId w:val="0"/>
  </w:num>
  <w:num w:numId="5" w16cid:durableId="523325364">
    <w:abstractNumId w:val="1"/>
  </w:num>
  <w:num w:numId="6" w16cid:durableId="1545798165">
    <w:abstractNumId w:val="11"/>
  </w:num>
  <w:num w:numId="7" w16cid:durableId="1121613362">
    <w:abstractNumId w:val="3"/>
  </w:num>
  <w:num w:numId="8" w16cid:durableId="1233197658">
    <w:abstractNumId w:val="9"/>
  </w:num>
  <w:num w:numId="9" w16cid:durableId="1207529433">
    <w:abstractNumId w:val="12"/>
  </w:num>
  <w:num w:numId="10" w16cid:durableId="502092800">
    <w:abstractNumId w:val="6"/>
  </w:num>
  <w:num w:numId="11" w16cid:durableId="367338964">
    <w:abstractNumId w:val="2"/>
  </w:num>
  <w:num w:numId="12" w16cid:durableId="1692486678">
    <w:abstractNumId w:val="7"/>
  </w:num>
  <w:num w:numId="13" w16cid:durableId="15637847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1B6"/>
    <w:rsid w:val="000C7E54"/>
    <w:rsid w:val="001D3D87"/>
    <w:rsid w:val="003E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335C6"/>
  <w15:docId w15:val="{358772EC-7948-4859-8692-5DE69383A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qFormat/>
    <w:pPr>
      <w:ind w:left="681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pPr>
      <w:keepNext/>
      <w:keepLines/>
      <w:spacing w:before="40"/>
      <w:outlineLvl w:val="2"/>
    </w:pPr>
    <w:rPr>
      <w:rFonts w:ascii="Cambria" w:eastAsia="Cambria" w:hAnsi="Cambria" w:cs="Cambria"/>
      <w:color w:val="243F60"/>
      <w:sz w:val="24"/>
      <w:szCs w:val="24"/>
    </w:rPr>
  </w:style>
  <w:style w:type="paragraph" w:styleId="6">
    <w:name w:val="heading 6"/>
    <w:basedOn w:val="a"/>
    <w:next w:val="a"/>
    <w:qFormat/>
    <w:pPr>
      <w:keepNext/>
      <w:keepLines/>
      <w:spacing w:before="40"/>
      <w:outlineLvl w:val="5"/>
    </w:pPr>
    <w:rPr>
      <w:rFonts w:ascii="Cambria" w:eastAsia="Cambria" w:hAnsi="Cambria" w:cs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28"/>
      <w:szCs w:val="28"/>
    </w:rPr>
  </w:style>
  <w:style w:type="paragraph" w:styleId="a4">
    <w:name w:val="List Paragraph"/>
    <w:basedOn w:val="a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qFormat/>
    <w:pPr>
      <w:spacing w:line="315" w:lineRule="exact"/>
      <w:ind w:left="32"/>
    </w:pPr>
  </w:style>
  <w:style w:type="paragraph" w:styleId="a5">
    <w:name w:val="Body Text Indent"/>
    <w:basedOn w:val="a"/>
    <w:qFormat/>
    <w:pPr>
      <w:spacing w:after="120"/>
      <w:ind w:left="283"/>
    </w:pPr>
  </w:style>
  <w:style w:type="paragraph" w:styleId="30">
    <w:name w:val="Body Text 3"/>
    <w:basedOn w:val="a"/>
    <w:qFormat/>
    <w:pPr>
      <w:spacing w:after="120"/>
    </w:pPr>
    <w:rPr>
      <w:sz w:val="16"/>
      <w:szCs w:val="16"/>
    </w:rPr>
  </w:style>
  <w:style w:type="paragraph" w:styleId="2">
    <w:name w:val="Body Text 2"/>
    <w:basedOn w:val="a"/>
    <w:qFormat/>
    <w:pPr>
      <w:spacing w:after="120" w:line="480" w:lineRule="auto"/>
    </w:pPr>
    <w:rPr>
      <w:lang w:val="en-US"/>
    </w:rPr>
  </w:style>
  <w:style w:type="character" w:customStyle="1" w:styleId="a6">
    <w:name w:val="Основной текст с отступом Знак"/>
    <w:basedOn w:val="a0"/>
    <w:rPr>
      <w:rFonts w:ascii="Times New Roman" w:eastAsia="Times New Roman" w:hAnsi="Times New Roman" w:cs="Times New Roman"/>
      <w:lang w:val="kk-KZ"/>
    </w:rPr>
  </w:style>
  <w:style w:type="character" w:customStyle="1" w:styleId="31">
    <w:name w:val="Заголовок 3 Знак"/>
    <w:basedOn w:val="a0"/>
    <w:rPr>
      <w:rFonts w:ascii="Cambria" w:eastAsia="Cambria" w:hAnsi="Cambria" w:cs="Cambria"/>
      <w:color w:val="243F60"/>
      <w:sz w:val="24"/>
      <w:szCs w:val="24"/>
      <w:lang w:val="kk-KZ"/>
    </w:rPr>
  </w:style>
  <w:style w:type="character" w:customStyle="1" w:styleId="60">
    <w:name w:val="Заголовок 6 Знак"/>
    <w:basedOn w:val="a0"/>
    <w:rPr>
      <w:rFonts w:ascii="Cambria" w:eastAsia="Cambria" w:hAnsi="Cambria" w:cs="Cambria"/>
      <w:color w:val="243F60"/>
      <w:lang w:val="kk-KZ"/>
    </w:rPr>
  </w:style>
  <w:style w:type="character" w:customStyle="1" w:styleId="32">
    <w:name w:val="Основной текст 3 Знак"/>
    <w:basedOn w:val="a0"/>
    <w:rPr>
      <w:rFonts w:ascii="Times New Roman" w:eastAsia="Times New Roman" w:hAnsi="Times New Roman" w:cs="Times New Roman"/>
      <w:sz w:val="16"/>
      <w:szCs w:val="16"/>
      <w:lang w:val="kk-KZ"/>
    </w:rPr>
  </w:style>
  <w:style w:type="character" w:customStyle="1" w:styleId="20">
    <w:name w:val="Основной текст 2 Знак"/>
    <w:basedOn w:val="a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.kz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zakon.k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1456</Words>
  <Characters>8305</Characters>
  <Application>Microsoft Office Word</Application>
  <DocSecurity>0</DocSecurity>
  <Lines>69</Lines>
  <Paragraphs>19</Paragraphs>
  <ScaleCrop>false</ScaleCrop>
  <Company/>
  <LinksUpToDate>false</LinksUpToDate>
  <CharactersWithSpaces>9742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Урисбаева Айнур</dc:creator>
  <cp:keywords/>
  <dc:description/>
  <cp:lastModifiedBy>Пользователь</cp:lastModifiedBy>
  <cp:revision>3</cp:revision>
  <dcterms:created xsi:type="dcterms:W3CDTF">2022-10-04T15:11:00Z</dcterms:created>
  <dcterms:modified xsi:type="dcterms:W3CDTF">2022-10-04T15:26:00Z</dcterms:modified>
</cp:coreProperties>
</file>